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10575" w:rsidRPr="00207B9F" w:rsidRDefault="00207B9F" w:rsidP="00207B9F">
      <w:pPr>
        <w:tabs>
          <w:tab w:val="left" w:pos="2442"/>
        </w:tabs>
        <w:spacing w:after="60"/>
        <w:ind w:firstLine="1440"/>
        <w:jc w:val="right"/>
        <w:rPr>
          <w:b/>
          <w:color w:val="1F497D"/>
          <w:sz w:val="24"/>
          <w:szCs w:val="24"/>
        </w:rPr>
      </w:pPr>
      <w:r>
        <w:rPr>
          <w:b/>
          <w:noProof/>
          <w:color w:val="1F497D"/>
          <w:sz w:val="24"/>
          <w:szCs w:val="24"/>
          <w:lang w:eastAsia="el-GR"/>
        </w:rPr>
        <w:drawing>
          <wp:anchor distT="0" distB="0" distL="114935" distR="114935" simplePos="0" relativeHeight="251658752" behindDoc="0" locked="0" layoutInCell="1" allowOverlap="1">
            <wp:simplePos x="0" y="0"/>
            <wp:positionH relativeFrom="column">
              <wp:posOffset>3323203</wp:posOffset>
            </wp:positionH>
            <wp:positionV relativeFrom="paragraph">
              <wp:posOffset>-63500</wp:posOffset>
            </wp:positionV>
            <wp:extent cx="307340" cy="301625"/>
            <wp:effectExtent l="0" t="0" r="0" b="3175"/>
            <wp:wrapNone/>
            <wp:docPr id="8"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8"/>
                    <a:srcRect/>
                    <a:stretch>
                      <a:fillRect/>
                    </a:stretch>
                  </pic:blipFill>
                  <pic:spPr bwMode="auto">
                    <a:xfrm>
                      <a:off x="0" y="0"/>
                      <a:ext cx="307340" cy="301625"/>
                    </a:xfrm>
                    <a:prstGeom prst="rect">
                      <a:avLst/>
                    </a:prstGeom>
                    <a:solidFill>
                      <a:srgbClr val="FFFFFF"/>
                    </a:solidFill>
                    <a:ln w="9525">
                      <a:noFill/>
                      <a:miter lim="800000"/>
                      <a:headEnd/>
                      <a:tailEnd/>
                    </a:ln>
                  </pic:spPr>
                </pic:pic>
              </a:graphicData>
            </a:graphic>
          </wp:anchor>
        </w:drawing>
      </w:r>
      <w:r w:rsidR="00810575">
        <w:rPr>
          <w:b/>
          <w:color w:val="1F497D"/>
          <w:sz w:val="24"/>
          <w:szCs w:val="24"/>
        </w:rPr>
        <w:t>ΕΛΛΗΝΙΚΗ ΔΗΜΟΚΡΑΤΙΑ</w:t>
      </w:r>
    </w:p>
    <w:p w:rsidR="00810575" w:rsidRDefault="00810575">
      <w:pPr>
        <w:tabs>
          <w:tab w:val="left" w:pos="2442"/>
        </w:tabs>
        <w:spacing w:after="60" w:line="240" w:lineRule="auto"/>
        <w:jc w:val="right"/>
      </w:pPr>
      <w:r>
        <w:rPr>
          <w:b/>
          <w:color w:val="1F497D"/>
          <w:sz w:val="32"/>
          <w:szCs w:val="32"/>
        </w:rPr>
        <w:t>ΠΕΡΙΦΕΡΕΙΑ ΔΥΤΙΚΗΣ ΕΛΛΑΔΑΣ</w:t>
      </w:r>
    </w:p>
    <w:p w:rsidR="000E1C1E" w:rsidRPr="0041731A" w:rsidRDefault="005D6E24" w:rsidP="0041731A">
      <w:pPr>
        <w:tabs>
          <w:tab w:val="left" w:pos="2442"/>
        </w:tabs>
        <w:jc w:val="right"/>
        <w:rPr>
          <w:b/>
          <w:color w:val="17365D"/>
          <w:sz w:val="30"/>
          <w:szCs w:val="30"/>
        </w:rPr>
      </w:pPr>
      <w:r w:rsidRPr="005D6E24">
        <w:rPr>
          <w:noProof/>
          <w:lang w:eastAsia="el-GR"/>
        </w:rPr>
        <w:pict>
          <v:shapetype id="_x0000_t202" coordsize="21600,21600" o:spt="202" path="m,l,21600r21600,l21600,xe">
            <v:stroke joinstyle="miter"/>
            <v:path gradientshapeok="t" o:connecttype="rect"/>
          </v:shapetype>
          <v:shape id="Πλαίσιο κειμένου 1" o:spid="_x0000_s2050" type="#_x0000_t202" style="position:absolute;left:0;text-align:left;margin-left:103.8pt;margin-top:2.65pt;width:304.15pt;height:21.95pt;z-index:251657728;visibility:visible;mso-height-percent:0;mso-wrap-distance-left:9.05pt;mso-wrap-distance-top:0;mso-wrap-distance-right:9.05pt;mso-wrap-distance-bottom:0;mso-position-horizontal:absolute;mso-position-horizontal-relative:text;mso-position-vertical:absolute;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" fillcolor="#974706" strokecolor="white" strokeweight=".5pt">
            <v:textbox inset="7.45pt,3.85pt,7.45pt,3.85pt">
              <w:txbxContent>
                <w:p w:rsidR="008830DC" w:rsidRPr="002D03E0" w:rsidRDefault="008830DC">
                  <w:pPr>
                    <w:jc w:val="right"/>
                  </w:pPr>
                  <w:r>
                    <w:rPr>
                      <w:rFonts w:ascii="Bahnschrift SemiLight" w:hAnsi="Bahnschrift SemiLight" w:cs="Bahnschrift SemiLight"/>
                      <w:b/>
                      <w:color w:val="FFFFFF"/>
                      <w:sz w:val="24"/>
                      <w:szCs w:val="24"/>
                    </w:rPr>
                    <w:t>ΔΕΛΤΙΟ ΤΥΠΟΥ</w:t>
                  </w:r>
                </w:p>
              </w:txbxContent>
            </v:textbox>
          </v:shape>
        </w:pict>
      </w:r>
      <w:r w:rsidRPr="005D6E24">
        <w:rPr>
          <w:noProof/>
          <w:lang w:eastAsia="el-GR"/>
        </w:rPr>
        <w:pict>
          <v:shape id="Πλαίσιο κειμένου 3" o:spid="_x0000_s2051" type="#_x0000_t202" style="position:absolute;left:0;text-align:left;margin-left:-3.6pt;margin-top:2.65pt;width:107.4pt;height:21.95pt;z-index:2516567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" fillcolor="#c2d69b" strokecolor="white" strokeweight=".5pt">
            <v:textbox inset="7.45pt,3.85pt,7.45pt,3.85pt">
              <w:txbxContent>
                <w:p w:rsidR="008830DC" w:rsidRPr="00833223" w:rsidRDefault="008830DC" w:rsidP="008830DC">
                  <w:pPr>
                    <w:jc w:val="center"/>
                    <w:rPr>
                      <w:rFonts w:ascii="Arial" w:hAnsi="Arial" w:cs="Arial"/>
                      <w:sz w:val="20"/>
                      <w:szCs w:val="20"/>
                    </w:rPr>
                  </w:pPr>
                  <w:r>
                    <w:rPr>
                      <w:rFonts w:ascii="Arial" w:hAnsi="Arial" w:cs="Arial"/>
                      <w:sz w:val="20"/>
                      <w:szCs w:val="20"/>
                    </w:rPr>
                    <w:t>13</w:t>
                  </w:r>
                  <w:r w:rsidRPr="00833223">
                    <w:rPr>
                      <w:rFonts w:ascii="Arial" w:hAnsi="Arial" w:cs="Arial"/>
                      <w:sz w:val="20"/>
                      <w:szCs w:val="20"/>
                    </w:rPr>
                    <w:t xml:space="preserve"> Ιανουαρίου 2025</w:t>
                  </w:r>
                </w:p>
              </w:txbxContent>
            </v:textbox>
          </v:shape>
        </w:pict>
      </w:r>
    </w:p>
    <w:p w:rsidR="000E1C1E" w:rsidRDefault="000E1C1E" w:rsidP="000E1C1E">
      <w:pPr>
        <w:spacing w:after="120" w:line="240" w:lineRule="auto"/>
        <w:jc w:val="both"/>
        <w:rPr>
          <w:rFonts w:cs="Calibri"/>
        </w:rPr>
      </w:pPr>
    </w:p>
    <w:p w:rsidR="00900EAB" w:rsidRPr="00900EAB" w:rsidRDefault="008830DC" w:rsidP="00900EAB">
      <w:pPr>
        <w:spacing w:after="120" w:line="240" w:lineRule="auto"/>
        <w:jc w:val="center"/>
        <w:rPr>
          <w:rFonts w:cs="Calibri"/>
          <w:b/>
        </w:rPr>
      </w:pPr>
      <w:r w:rsidRPr="00900EAB">
        <w:rPr>
          <w:rFonts w:cs="Calibri"/>
          <w:b/>
        </w:rPr>
        <w:t>Ν. Φαρμάκης: «</w:t>
      </w:r>
      <w:r w:rsidR="00900EAB">
        <w:rPr>
          <w:rFonts w:cs="Calibri"/>
          <w:b/>
        </w:rPr>
        <w:t xml:space="preserve">Πρωτοποριακή Χωρική Επένδυση η </w:t>
      </w:r>
      <w:r w:rsidR="00900EAB" w:rsidRPr="00900EAB">
        <w:rPr>
          <w:rFonts w:cs="Calibri"/>
          <w:b/>
        </w:rPr>
        <w:t>“</w:t>
      </w:r>
      <w:r w:rsidRPr="00900EAB">
        <w:rPr>
          <w:rFonts w:cs="Calibri"/>
          <w:b/>
        </w:rPr>
        <w:t>Διαδρομή Φύσης και Πολιτισμού Αιτωλοακαρνανίας</w:t>
      </w:r>
      <w:r w:rsidR="00900EAB" w:rsidRPr="00900EAB">
        <w:rPr>
          <w:rFonts w:cs="Calibri"/>
          <w:b/>
        </w:rPr>
        <w:t>”</w:t>
      </w:r>
      <w:r w:rsidR="00900EAB">
        <w:rPr>
          <w:rFonts w:cs="Calibri"/>
          <w:b/>
        </w:rPr>
        <w:t>»</w:t>
      </w:r>
    </w:p>
    <w:p w:rsidR="00900EAB" w:rsidRPr="007F26EF" w:rsidRDefault="00900EAB" w:rsidP="00F36020">
      <w:pPr>
        <w:spacing w:after="120" w:line="240" w:lineRule="auto"/>
        <w:jc w:val="both"/>
        <w:rPr>
          <w:rFonts w:cs="Calibri"/>
        </w:rPr>
      </w:pPr>
    </w:p>
    <w:p w:rsidR="00F36020" w:rsidRPr="00F36020" w:rsidRDefault="00F36020" w:rsidP="00F36020">
      <w:pPr>
        <w:spacing w:after="120" w:line="240" w:lineRule="auto"/>
        <w:jc w:val="both"/>
        <w:rPr>
          <w:rFonts w:cs="Calibri"/>
        </w:rPr>
      </w:pPr>
      <w:r w:rsidRPr="00F36020">
        <w:rPr>
          <w:rFonts w:cs="Calibri"/>
        </w:rPr>
        <w:t xml:space="preserve">Η Ολοκληρωμένη Χωρική Επένδυση «Διαδρομή Φύσης και Πολιτισμού </w:t>
      </w:r>
      <w:r w:rsidR="008830DC">
        <w:rPr>
          <w:rFonts w:cs="Calibri"/>
        </w:rPr>
        <w:t xml:space="preserve">Αιτωλοακαρνανίας» παρουσιάστηκε </w:t>
      </w:r>
      <w:r w:rsidRPr="00F36020">
        <w:rPr>
          <w:rFonts w:cs="Calibri"/>
        </w:rPr>
        <w:t>σήμερα, Δευτέρα 13 Ιανουαρίου 2025, σε ειδική εκδήλωση που πραγματοποιήθηκε στη συνεδριακή αίθουσα του Διοικητηρίου της Π.Ε. Αιτωλοακαρνανίας, στην Ι.Π. Μεσολογγίου.</w:t>
      </w:r>
    </w:p>
    <w:p w:rsidR="00F36020" w:rsidRPr="00F36020" w:rsidRDefault="00F36020" w:rsidP="00F36020">
      <w:pPr>
        <w:spacing w:after="120" w:line="240" w:lineRule="auto"/>
        <w:jc w:val="both"/>
        <w:rPr>
          <w:rFonts w:cs="Calibri"/>
        </w:rPr>
      </w:pPr>
      <w:r w:rsidRPr="00F36020">
        <w:rPr>
          <w:rFonts w:cs="Calibri"/>
        </w:rPr>
        <w:t xml:space="preserve">Μιλώντας για τη νέα ΟΧΕ, ο Περιφερειάρχης Δυτικής Ελλάδας, </w:t>
      </w:r>
      <w:r w:rsidRPr="008830DC">
        <w:rPr>
          <w:rFonts w:cs="Calibri"/>
          <w:b/>
        </w:rPr>
        <w:t>Νεκτάριος Φαρμάκης</w:t>
      </w:r>
      <w:r w:rsidRPr="00F36020">
        <w:rPr>
          <w:rFonts w:cs="Calibri"/>
        </w:rPr>
        <w:t xml:space="preserve">, την χαρακτήρισε ως πρωτοποριακή, σημειώνοντας ότι είναι η πρώτη θεματική ΟΧΕ που δομείται στη Δυτική Ελλάδα, αλλά και η μεγαλύτερη στη χώρα, ως προς την χωρική έκταση που εμπερικλείει και το σύνολο των συνεργαζόμενων φορέων.  </w:t>
      </w:r>
    </w:p>
    <w:p w:rsidR="00F36020" w:rsidRPr="008830DC" w:rsidRDefault="00F36020" w:rsidP="00F36020">
      <w:pPr>
        <w:spacing w:after="120" w:line="240" w:lineRule="auto"/>
        <w:jc w:val="both"/>
        <w:rPr>
          <w:rFonts w:cs="Calibri"/>
          <w:i/>
        </w:rPr>
      </w:pPr>
      <w:r w:rsidRPr="00F36020">
        <w:rPr>
          <w:rFonts w:cs="Calibri"/>
        </w:rPr>
        <w:t>Ο κ. Φαρμάκης επεσήμανε ότι η αρχική ιδέα δόθηκε πριν από χρόνια, από το Σωματείο «Διάζωμα» και τον</w:t>
      </w:r>
      <w:r w:rsidR="008830DC" w:rsidRPr="008830DC">
        <w:rPr>
          <w:rFonts w:cs="Calibri"/>
          <w:b/>
        </w:rPr>
        <w:t>κ.</w:t>
      </w:r>
      <w:r w:rsidRPr="008830DC">
        <w:rPr>
          <w:rFonts w:cs="Calibri"/>
          <w:b/>
        </w:rPr>
        <w:t xml:space="preserve"> Σταύρο </w:t>
      </w:r>
      <w:proofErr w:type="spellStart"/>
      <w:r w:rsidRPr="008830DC">
        <w:rPr>
          <w:rFonts w:cs="Calibri"/>
          <w:b/>
        </w:rPr>
        <w:t>Μπένο</w:t>
      </w:r>
      <w:proofErr w:type="spellEnd"/>
      <w:r w:rsidRPr="00F36020">
        <w:rPr>
          <w:rFonts w:cs="Calibri"/>
        </w:rPr>
        <w:t xml:space="preserve">, </w:t>
      </w:r>
      <w:proofErr w:type="spellStart"/>
      <w:r w:rsidRPr="00F36020">
        <w:rPr>
          <w:rFonts w:cs="Calibri"/>
        </w:rPr>
        <w:t>γι΄</w:t>
      </w:r>
      <w:proofErr w:type="spellEnd"/>
      <w:r w:rsidRPr="00F36020">
        <w:rPr>
          <w:rFonts w:cs="Calibri"/>
        </w:rPr>
        <w:t xml:space="preserve"> αυτό και η Περιφέρεια Δυτικής Ελλάδας, με την ευκαιρία έναρξης της νέας Προγραμματικής Περιόδου (ΕΣΠΑ 2021-2027), η Περιφέρεια Δυτικής Ελλάδας αποφάσισε να αξιοποιήσει και να επεξεργαστεί την ιδέα, ώστε να αναδειχθεί μία σημαντική περιοχή της Αιτωλοακαρνανίας, που όπως χαρακτηριστικά εξήγησε ο Περιφερειάρχης, </w:t>
      </w:r>
      <w:r w:rsidRPr="008830DC">
        <w:rPr>
          <w:rFonts w:cs="Calibri"/>
          <w:i/>
        </w:rPr>
        <w:t xml:space="preserve">«εμπερικλείει την αρχαία Αιτωλική Συμπολιτεία, ακολουθεί τα βήματα των </w:t>
      </w:r>
      <w:proofErr w:type="spellStart"/>
      <w:r w:rsidRPr="008830DC">
        <w:rPr>
          <w:rFonts w:cs="Calibri"/>
          <w:i/>
        </w:rPr>
        <w:t>Εξοδιτών</w:t>
      </w:r>
      <w:proofErr w:type="spellEnd"/>
      <w:r w:rsidRPr="008830DC">
        <w:rPr>
          <w:rFonts w:cs="Calibri"/>
          <w:i/>
        </w:rPr>
        <w:t xml:space="preserve"> του Μεσολογγίου και αναδεικνύει τη σημασία της Ναυμαχίας της Ναυπάκτου, ενώ παράλληλα ενώνει τα πιο σημαντικά υδάτινα στοιχεία της Αιτωλοακαρνανίας, δηλαδή τη λιμνοθάλασσα Μεσολογγίου, τη λίμνη Τριχωνίδα, τον Εύηνο και τον Αχελώο, αλλά και τις νότιες παράκτιες ζώνες με ορισμένες από τις πιο όμορφες ορεινές περιοχές»</w:t>
      </w:r>
      <w:r w:rsidR="008830DC">
        <w:rPr>
          <w:rFonts w:cs="Calibri"/>
          <w:i/>
        </w:rPr>
        <w:t>.</w:t>
      </w:r>
    </w:p>
    <w:p w:rsidR="00F36020" w:rsidRPr="00F36020" w:rsidRDefault="00F36020" w:rsidP="00F36020">
      <w:pPr>
        <w:spacing w:after="120" w:line="240" w:lineRule="auto"/>
        <w:jc w:val="both"/>
        <w:rPr>
          <w:rFonts w:cs="Calibri"/>
        </w:rPr>
      </w:pPr>
      <w:r w:rsidRPr="008830DC">
        <w:rPr>
          <w:rFonts w:cs="Calibri"/>
          <w:i/>
        </w:rPr>
        <w:t xml:space="preserve">«Είμαστε περήφανοι που η Περιφέρεια Δυτικής Ελλάδας γίνεται το μεγάλο καράβι πάνω στο οποίο επιβιβάζονται τέσσερις Δήμοι - ο δήμος της Ιεράς Πόλεως Μεσολογγίου, ο Δήμος Αγρινίου, ο Δήμος Ναυπακτίας και Δήμος Θέρμου - μαζί με το Επιμελητήριο Αιτωλοακαρνανίας, το Υπουργείο Πολιτισμού και τον Οργανισμό Φυσικού Περιβάλλοντος και Κλιματικής Αλλαγής, για να πάρουμε όλοι μαζί το πηδάλιο και ο καθένας εκ του ρόλου και των αρμοδιοτήτων του, να γίνει μέρος μίας πορείας με πολλούς σταθμούς, αλλά έναν τελικό στόχο: Να κάνει την περιοχή κάλυψης της ΟΧΕ πιο όμορφη και πιο ανεπτυγμένη, να ενισχύσει την </w:t>
      </w:r>
      <w:proofErr w:type="spellStart"/>
      <w:r w:rsidRPr="008830DC">
        <w:rPr>
          <w:rFonts w:cs="Calibri"/>
          <w:i/>
        </w:rPr>
        <w:t>επισκεψιμότητα</w:t>
      </w:r>
      <w:proofErr w:type="spellEnd"/>
      <w:r w:rsidRPr="008830DC">
        <w:rPr>
          <w:rFonts w:cs="Calibri"/>
          <w:i/>
        </w:rPr>
        <w:t xml:space="preserve"> και να αναδείξει το φυσικό και πολιτιστικό της πλεόνασμα, αλλά και να βελτιώσει την ποιότητα ζωής των πολιτών σε κάθε πόλη και σε κάθε χωριό της περιοχής»</w:t>
      </w:r>
      <w:r w:rsidRPr="00F36020">
        <w:rPr>
          <w:rFonts w:cs="Calibri"/>
        </w:rPr>
        <w:t xml:space="preserve"> τόνισε ο κ. Φαρμάκης. </w:t>
      </w:r>
    </w:p>
    <w:p w:rsidR="00F36020" w:rsidRPr="00F36020" w:rsidRDefault="00F36020" w:rsidP="00F36020">
      <w:pPr>
        <w:spacing w:after="120" w:line="240" w:lineRule="auto"/>
        <w:jc w:val="both"/>
        <w:rPr>
          <w:rFonts w:cs="Calibri"/>
        </w:rPr>
      </w:pPr>
      <w:r w:rsidRPr="00F36020">
        <w:rPr>
          <w:rFonts w:cs="Calibri"/>
        </w:rPr>
        <w:t xml:space="preserve">Ο Περιφερειάρχης Δυτικής Ελλάδας έκανε λόγο για ένα πρόγραμμα που εμπεριέχει πάνω από 120 διαφορετικά έργα και δράσεις, συνολικού προϋπολογισμού 15,5 εκ. ευρώ περίπου,  που «αγγίζει» σχεδόν κάθε σημείο της περιλαμβάνουσας περιοχής, συνδέοντας πολλές διαφορετικότητες κάτω από συγκεκριμένα συνεκτικά στοιχεία που εμπεριέχονται στη συνολική στρατηγική. </w:t>
      </w:r>
      <w:r w:rsidRPr="008830DC">
        <w:rPr>
          <w:rFonts w:cs="Calibri"/>
          <w:i/>
        </w:rPr>
        <w:t xml:space="preserve">«Με άλλα λόγια, ξεκινάμε τη δημιουργία ενός μεγάλου παζλ, </w:t>
      </w:r>
      <w:r w:rsidRPr="008830DC">
        <w:rPr>
          <w:rFonts w:cs="Calibri"/>
          <w:i/>
        </w:rPr>
        <w:lastRenderedPageBreak/>
        <w:t>πολλών χρωμάτων και εικόνων, που τελικά θα φτάσει να προσφέρει μία νέα και όμορφη εικόνα»</w:t>
      </w:r>
      <w:r w:rsidRPr="00F36020">
        <w:rPr>
          <w:rFonts w:cs="Calibri"/>
        </w:rPr>
        <w:t xml:space="preserve">, ανέφερε. </w:t>
      </w:r>
    </w:p>
    <w:p w:rsidR="00F36020" w:rsidRPr="008830DC" w:rsidRDefault="00F36020" w:rsidP="00F36020">
      <w:pPr>
        <w:spacing w:after="120" w:line="240" w:lineRule="auto"/>
        <w:jc w:val="both"/>
        <w:rPr>
          <w:rFonts w:cs="Calibri"/>
          <w:i/>
        </w:rPr>
      </w:pPr>
      <w:r w:rsidRPr="00F36020">
        <w:rPr>
          <w:rFonts w:cs="Calibri"/>
        </w:rPr>
        <w:t xml:space="preserve">Παρουσιάζοντας τη δομή και το σκεπτικό της νέας ΟΧΕ, μέσα από συγκεκριμένα έργα που περιλαμβάνονται σε αυτή, ο κ. Φαρμάκης, είπε χαρακτηριστικά: </w:t>
      </w:r>
      <w:r w:rsidRPr="008830DC">
        <w:rPr>
          <w:rFonts w:cs="Calibri"/>
          <w:i/>
        </w:rPr>
        <w:t xml:space="preserve">«Από την αναστήλωση των αρχαίων θεάτρων της Καλυδώνας και της </w:t>
      </w:r>
      <w:proofErr w:type="spellStart"/>
      <w:r w:rsidRPr="008830DC">
        <w:rPr>
          <w:rFonts w:cs="Calibri"/>
          <w:i/>
        </w:rPr>
        <w:t>Μακύνειας</w:t>
      </w:r>
      <w:proofErr w:type="spellEnd"/>
      <w:r w:rsidRPr="008830DC">
        <w:rPr>
          <w:rFonts w:cs="Calibri"/>
          <w:i/>
        </w:rPr>
        <w:t xml:space="preserve"> μέχρι το πεζοπορικό μονοπάτι των </w:t>
      </w:r>
      <w:proofErr w:type="spellStart"/>
      <w:r w:rsidRPr="008830DC">
        <w:rPr>
          <w:rFonts w:cs="Calibri"/>
          <w:i/>
        </w:rPr>
        <w:t>Εξοδιτών</w:t>
      </w:r>
      <w:proofErr w:type="spellEnd"/>
      <w:r w:rsidRPr="008830DC">
        <w:rPr>
          <w:rFonts w:cs="Calibri"/>
          <w:i/>
        </w:rPr>
        <w:t xml:space="preserve"> του Μεσολογγίου και το ψηφιακό μουσείο του Αγίου Κοσμά του Αιτωλού στο Θέρμο, αυτή η «Διαδρομή» αποτελεί την πρέπουσα τιμή σε μια μακραίωνη ιστορία που μυρίζει Ελλάδα και Ορθοδοξία. Και από την κατασκευή της νέας λιμενικής εγκατάστασης στη </w:t>
      </w:r>
      <w:proofErr w:type="spellStart"/>
      <w:r w:rsidRPr="008830DC">
        <w:rPr>
          <w:rFonts w:cs="Calibri"/>
          <w:i/>
        </w:rPr>
        <w:t>Βαρειά</w:t>
      </w:r>
      <w:proofErr w:type="spellEnd"/>
      <w:r w:rsidRPr="008830DC">
        <w:rPr>
          <w:rFonts w:cs="Calibri"/>
          <w:i/>
        </w:rPr>
        <w:t xml:space="preserve"> που θα συμβάλλει στην ανάδειξη του ιστορικού λιμανιού της Ναυπάκτου μέχρι τις πεζογέφυρες στον Εύηνο, τις ορειβατικές διαδρομές στην Τριχωνίδα και στον Αράκυνθο και το νέο καταφύγιο στο Παναιτωλικό, είναι μια «Διαδρομή» που μυρίζει θάλασσα, ελιά και πλατάνι. Και πάλι όμως, αυτή η «Διαδρομή» δεν είναι μόνο αυτά. Γιατί, φύση και πολιτισμός δεν είναι μόνο αυτά. Είναι και κάτι άλλο: Οι άνθρωποι και οι ζωές τους. Πολιτισμός είναι λοιπόν και οι αστικές αναπλάσεις που εμπεριέχονται σε αυτή την ΟΧΕ. Πολιτισμός είναι και οι δράσεις ανάπτυξης της επιχειρηματικότητας με έμφαση στον θεματικό τουρισμό. Πολιτισμός είναι και οι αναβαθμίσεις και συντηρήσεις δημοτικών και δημοσίων κτιρίων. Πολιτισμός είναι ακόμα και η παροχή συστημάτων για την παροχή ίντερνετ σε απομακρυσμένες περιοχές. Γιατί, ναι, πολιτισμός είναι, να μπορεί να έχει ίντερνετ, πρόσβαση στην πληροφορία και στη γνώση, κάθε παιδί σε αυτόν τον τόπο, ακόμα και στο πιο μικρό, στο πιο απομακρυσμένο χωριό. Όπως Πολιτισμός είναι, να έχει φως στον δρόμο του κάθε πολίτης και συνδρομή βοήθειας, κάθε ηλικιωμένος και κάθε ασθενής, όπου και αν μένει! Πολιτισμός δεν είναι μόνο το ηρωικό χθες. Ο πολιτισμός πρέπει να διατρέχει την καθημερινότητά μας και να είναι τρόπος ζωής!» </w:t>
      </w:r>
    </w:p>
    <w:p w:rsidR="00F36020" w:rsidRPr="00F36020" w:rsidRDefault="00F36020" w:rsidP="00F36020">
      <w:pPr>
        <w:spacing w:after="120" w:line="240" w:lineRule="auto"/>
        <w:jc w:val="both"/>
        <w:rPr>
          <w:rFonts w:cs="Calibri"/>
        </w:rPr>
      </w:pPr>
      <w:r w:rsidRPr="00F36020">
        <w:rPr>
          <w:rFonts w:cs="Calibri"/>
        </w:rPr>
        <w:t>Ο κ. Φαρμάκης ευχαρίστησε τους Δήμους και τους άλλους φορείς που συνεργάζονται για τη νέα Χωρική Επένδυση, τονίζοντας τη συμβολή τους στην διαμόρφωσή της, καθώς και τον πολύ σημαντικό ρόλο που θα έχουν ως φορείς υλοποίησης, αναφέρθηκε στη πολλή δουλειά που έγινε από την Ειδική Υπηρεσία Διαχείρισης του Επιχειρησιακού Προγράμματος «Δυτική Ελλάδα 2021-2027», ενώ εστίασε και στο γεγονός πως στην Αιτωλοακαρνανία θα υπάρξουν συνολικά, δύο προγράμματα ΟΧΕ και άλλα δύο προγράμματα ΒΑΑ, στα οποία περιλαμβάνονται όλοι οι Δήμοι και όπου όλοι θα έχουν την ευκαιρία να πραγματοποιήσουν πολλά και σημαντικά έργα ανάδειξης της Περιφερειακής Ενότητας.</w:t>
      </w:r>
    </w:p>
    <w:p w:rsidR="0041731A" w:rsidRDefault="00F36020" w:rsidP="00F36020">
      <w:pPr>
        <w:spacing w:after="120" w:line="240" w:lineRule="auto"/>
        <w:jc w:val="both"/>
        <w:rPr>
          <w:rFonts w:cs="Calibri"/>
        </w:rPr>
      </w:pPr>
      <w:r w:rsidRPr="00F36020">
        <w:rPr>
          <w:rFonts w:cs="Calibri"/>
        </w:rPr>
        <w:t xml:space="preserve">Καταλήγοντας, ο </w:t>
      </w:r>
      <w:r w:rsidR="004B56F5" w:rsidRPr="00F36020">
        <w:rPr>
          <w:rFonts w:cs="Calibri"/>
        </w:rPr>
        <w:t>Περιφερειάρχης</w:t>
      </w:r>
      <w:r w:rsidRPr="00F36020">
        <w:rPr>
          <w:rFonts w:cs="Calibri"/>
        </w:rPr>
        <w:t xml:space="preserve"> υπογράμμισε: «Κάθε ευρώ που διατίθεται μέσω της Περιφέρειας Δυτικής Ελλάδας στην τοπική κοινωνία και οικονομία είναι πολύτιμο. Γι’ αυτό, πρέπει να παράγει πολλαπλασιαστικό αποτέλεσμα.  Καλό δρόμο σε όλους μας λοιπόν, σε αυτή τη “Διαδρομή” που θεωρώ κομβική στην πορεία προς την Αιτωλοακαρνανία του 2030, μία Αιτωλοακαρνανία που θα έχει αφήσει οριστικά και αμετάκλητα πίσω, τις εποχές της έλλειψης και της αδυναμίας. Όσοι με τον έναν ή άλλο τρόπο εκπροσωπούμε και υπηρετούμε την κοινωνία, ας μοιραστούμε και πάλι το χρέος της ευθύνης για να το μετατρέψουμε σε προκοπή και ανάπτυξη για όλους”.</w:t>
      </w:r>
    </w:p>
    <w:p w:rsidR="00171D1B" w:rsidRDefault="00171D1B" w:rsidP="008830DC">
      <w:pPr>
        <w:spacing w:after="120" w:line="240" w:lineRule="auto"/>
        <w:jc w:val="both"/>
        <w:rPr>
          <w:rFonts w:cs="Calibri"/>
        </w:rPr>
      </w:pPr>
      <w:r>
        <w:rPr>
          <w:rFonts w:cs="Calibri"/>
          <w:lang w:val="en-US"/>
        </w:rPr>
        <w:t>H</w:t>
      </w:r>
      <w:r w:rsidRPr="00171D1B">
        <w:rPr>
          <w:rFonts w:cs="Calibri"/>
        </w:rPr>
        <w:t xml:space="preserve"> </w:t>
      </w:r>
      <w:r>
        <w:rPr>
          <w:rFonts w:cs="Calibri"/>
        </w:rPr>
        <w:t>εκδήλωση</w:t>
      </w:r>
      <w:r w:rsidRPr="00171D1B">
        <w:rPr>
          <w:rFonts w:cs="Calibri"/>
        </w:rPr>
        <w:t xml:space="preserve"> </w:t>
      </w:r>
      <w:r>
        <w:rPr>
          <w:rFonts w:cs="Calibri"/>
        </w:rPr>
        <w:t xml:space="preserve">άνοιξε με καλωσόρισμα από την Προϊσταμένη της Ειδικής Υπηρεσίας Διαχείρισης του Επιχειρησιακού Προγράμματος της Περιφέρειας Δυτικής Ελλάδας, </w:t>
      </w:r>
      <w:r w:rsidRPr="00171D1B">
        <w:rPr>
          <w:rFonts w:cs="Calibri"/>
          <w:b/>
        </w:rPr>
        <w:t xml:space="preserve">Ιωάννα </w:t>
      </w:r>
      <w:proofErr w:type="spellStart"/>
      <w:r w:rsidRPr="00171D1B">
        <w:rPr>
          <w:rFonts w:cs="Calibri"/>
          <w:b/>
        </w:rPr>
        <w:t>Φαναριώτου</w:t>
      </w:r>
      <w:proofErr w:type="spellEnd"/>
      <w:r>
        <w:rPr>
          <w:rFonts w:cs="Calibri"/>
        </w:rPr>
        <w:t>, ενώ μετά την ομιλία του κ. Φαρμάκη</w:t>
      </w:r>
      <w:r w:rsidR="008830DC">
        <w:rPr>
          <w:rFonts w:cs="Calibri"/>
        </w:rPr>
        <w:t xml:space="preserve"> ακολούθησε σύντομη τοποθέτηση του κ. Μπένου, ο οποίος αναφέρθηκε στην αρχική ιδέα και στη σημασία ανάδειξης της φυσικής αλλά και της άυλης κληρονομιάς της Αιτωλοακαρνανίας, ενώ υπήρξε και αναλυτική παρουσίαση της νέας ΟΧΕ από τον Σύμβουλο Περιφερειακής Ανάπτυξης και Συνοχής, </w:t>
      </w:r>
      <w:r w:rsidR="008830DC" w:rsidRPr="008830DC">
        <w:rPr>
          <w:rFonts w:cs="Calibri"/>
          <w:b/>
        </w:rPr>
        <w:t xml:space="preserve">Βασίλη </w:t>
      </w:r>
      <w:proofErr w:type="spellStart"/>
      <w:r w:rsidR="008830DC" w:rsidRPr="008830DC">
        <w:rPr>
          <w:rFonts w:cs="Calibri"/>
          <w:b/>
        </w:rPr>
        <w:t>Κασιώλα</w:t>
      </w:r>
      <w:proofErr w:type="spellEnd"/>
      <w:r w:rsidR="008830DC">
        <w:rPr>
          <w:rFonts w:cs="Calibri"/>
        </w:rPr>
        <w:t xml:space="preserve"> και την </w:t>
      </w:r>
      <w:r w:rsidR="008830DC" w:rsidRPr="008830DC">
        <w:rPr>
          <w:rFonts w:cs="Calibri"/>
          <w:b/>
        </w:rPr>
        <w:t xml:space="preserve">Γλυκερία </w:t>
      </w:r>
      <w:proofErr w:type="spellStart"/>
      <w:r w:rsidR="008830DC" w:rsidRPr="008830DC">
        <w:rPr>
          <w:rFonts w:cs="Calibri"/>
          <w:b/>
        </w:rPr>
        <w:t>Κατηφόρη</w:t>
      </w:r>
      <w:proofErr w:type="spellEnd"/>
      <w:r w:rsidR="008830DC">
        <w:rPr>
          <w:rFonts w:cs="Calibri"/>
        </w:rPr>
        <w:t>, σ</w:t>
      </w:r>
      <w:r w:rsidR="008830DC" w:rsidRPr="008830DC">
        <w:rPr>
          <w:rFonts w:cs="Calibri"/>
        </w:rPr>
        <w:t>τέλεχος της Ειδικής Υπηρεσίας Διαχείρισης Προγράμματος «Δυτική Ελλάδα</w:t>
      </w:r>
      <w:r w:rsidR="008830DC">
        <w:rPr>
          <w:rFonts w:cs="Calibri"/>
        </w:rPr>
        <w:t xml:space="preserve">». </w:t>
      </w:r>
    </w:p>
    <w:p w:rsidR="008830DC" w:rsidRDefault="008830DC" w:rsidP="008830DC">
      <w:pPr>
        <w:spacing w:after="120" w:line="240" w:lineRule="auto"/>
        <w:jc w:val="both"/>
        <w:rPr>
          <w:rFonts w:cs="Calibri"/>
        </w:rPr>
      </w:pPr>
      <w:r>
        <w:rPr>
          <w:rFonts w:cs="Calibri"/>
        </w:rPr>
        <w:t xml:space="preserve">Ακολούθησαν παρεμβάσεις από τους Δημάρχους, Αγρινίου, </w:t>
      </w:r>
      <w:r w:rsidRPr="008830DC">
        <w:rPr>
          <w:rFonts w:cs="Calibri"/>
          <w:b/>
        </w:rPr>
        <w:t>Γιώργο Παπαναστασίου</w:t>
      </w:r>
      <w:r>
        <w:rPr>
          <w:rFonts w:cs="Calibri"/>
          <w:b/>
        </w:rPr>
        <w:t xml:space="preserve">, </w:t>
      </w:r>
      <w:r>
        <w:rPr>
          <w:rFonts w:cs="Calibri"/>
        </w:rPr>
        <w:t xml:space="preserve">Μεσολογγίου, </w:t>
      </w:r>
      <w:r>
        <w:rPr>
          <w:rFonts w:cs="Calibri"/>
          <w:b/>
        </w:rPr>
        <w:t>Σπυρίδων</w:t>
      </w:r>
      <w:r w:rsidRPr="008830DC">
        <w:rPr>
          <w:rFonts w:cs="Calibri"/>
          <w:b/>
        </w:rPr>
        <w:t xml:space="preserve"> Διαμαντόπουλο</w:t>
      </w:r>
      <w:r>
        <w:rPr>
          <w:rFonts w:cs="Calibri"/>
          <w:b/>
        </w:rPr>
        <w:t xml:space="preserve">, </w:t>
      </w:r>
      <w:r>
        <w:rPr>
          <w:rFonts w:cs="Calibri"/>
        </w:rPr>
        <w:t xml:space="preserve">Ναυπακτίας, </w:t>
      </w:r>
      <w:r w:rsidRPr="008830DC">
        <w:rPr>
          <w:rFonts w:cs="Calibri"/>
          <w:b/>
        </w:rPr>
        <w:t>Βασίλη Γκίζα</w:t>
      </w:r>
      <w:r>
        <w:rPr>
          <w:rFonts w:cs="Calibri"/>
        </w:rPr>
        <w:t xml:space="preserve"> και Θέρμου, </w:t>
      </w:r>
      <w:r w:rsidRPr="008830DC">
        <w:rPr>
          <w:rFonts w:cs="Calibri"/>
          <w:b/>
        </w:rPr>
        <w:t>Σπύρο Κωνσταντάρα</w:t>
      </w:r>
      <w:r>
        <w:rPr>
          <w:rFonts w:cs="Calibri"/>
          <w:b/>
        </w:rPr>
        <w:t xml:space="preserve">, </w:t>
      </w:r>
      <w:r>
        <w:rPr>
          <w:rFonts w:cs="Calibri"/>
        </w:rPr>
        <w:t>τη</w:t>
      </w:r>
      <w:r w:rsidR="007F26EF">
        <w:rPr>
          <w:rFonts w:cs="Calibri"/>
        </w:rPr>
        <w:t xml:space="preserve">ν Προϊσταμένη της </w:t>
      </w:r>
      <w:r>
        <w:rPr>
          <w:rFonts w:cs="Calibri"/>
        </w:rPr>
        <w:t xml:space="preserve">Εφορείας Αρχαιοτήτων Αιτωλοακαρνανίας και Λευκάδας, </w:t>
      </w:r>
      <w:r w:rsidRPr="008830DC">
        <w:rPr>
          <w:rFonts w:cs="Calibri"/>
          <w:b/>
        </w:rPr>
        <w:t>Φωτεινή Σαράντη</w:t>
      </w:r>
      <w:r>
        <w:rPr>
          <w:rFonts w:cs="Calibri"/>
        </w:rPr>
        <w:t xml:space="preserve">, </w:t>
      </w:r>
      <w:r w:rsidRPr="008830DC">
        <w:rPr>
          <w:rFonts w:cs="Calibri"/>
        </w:rPr>
        <w:t>τον</w:t>
      </w:r>
      <w:r>
        <w:rPr>
          <w:rFonts w:cs="Calibri"/>
        </w:rPr>
        <w:t xml:space="preserve">Πρόεδρο του Επιμελητηρίου Αιτωλοακαρνανίας, </w:t>
      </w:r>
      <w:r>
        <w:rPr>
          <w:rFonts w:cs="Calibri"/>
          <w:b/>
        </w:rPr>
        <w:t xml:space="preserve">Παναγιώτη </w:t>
      </w:r>
      <w:proofErr w:type="spellStart"/>
      <w:r>
        <w:rPr>
          <w:rFonts w:cs="Calibri"/>
          <w:b/>
        </w:rPr>
        <w:t>Τσ</w:t>
      </w:r>
      <w:r w:rsidRPr="008830DC">
        <w:rPr>
          <w:rFonts w:cs="Calibri"/>
          <w:b/>
        </w:rPr>
        <w:t>ιχριτζή</w:t>
      </w:r>
      <w:r w:rsidRPr="008830DC">
        <w:rPr>
          <w:rFonts w:cs="Calibri"/>
        </w:rPr>
        <w:t>και</w:t>
      </w:r>
      <w:proofErr w:type="spellEnd"/>
      <w:r>
        <w:rPr>
          <w:rFonts w:cs="Calibri"/>
        </w:rPr>
        <w:t xml:space="preserve"> τον προϊστάμενο του Εθνικού Πάρκου </w:t>
      </w:r>
      <w:r w:rsidRPr="008830DC">
        <w:rPr>
          <w:rFonts w:cs="Calibri"/>
        </w:rPr>
        <w:t>Μεσολογγίου και Προστατευόμενων Περιοχών Δυτικής Στερεάς Ελλάδας</w:t>
      </w:r>
      <w:r>
        <w:rPr>
          <w:rFonts w:cs="Calibri"/>
        </w:rPr>
        <w:t xml:space="preserve">, </w:t>
      </w:r>
      <w:r w:rsidRPr="008830DC">
        <w:rPr>
          <w:rFonts w:cs="Calibri"/>
          <w:b/>
        </w:rPr>
        <w:t xml:space="preserve">Ιωάννη </w:t>
      </w:r>
      <w:proofErr w:type="spellStart"/>
      <w:r w:rsidRPr="008830DC">
        <w:rPr>
          <w:rFonts w:cs="Calibri"/>
          <w:b/>
        </w:rPr>
        <w:t>Σελιμά</w:t>
      </w:r>
      <w:proofErr w:type="spellEnd"/>
      <w:r>
        <w:rPr>
          <w:rFonts w:cs="Calibri"/>
        </w:rPr>
        <w:t>.</w:t>
      </w:r>
    </w:p>
    <w:p w:rsidR="00171D1B" w:rsidRDefault="00171D1B" w:rsidP="008830DC">
      <w:pPr>
        <w:spacing w:after="120" w:line="240" w:lineRule="auto"/>
        <w:jc w:val="both"/>
        <w:rPr>
          <w:rFonts w:cs="Calibri"/>
        </w:rPr>
      </w:pPr>
      <w:r>
        <w:rPr>
          <w:rFonts w:cs="Calibri"/>
        </w:rPr>
        <w:t xml:space="preserve">Στην εκδήλωση παραβρέθηκαν, μεταξύ άλλων, ο Αντιπεριφερειάρχης Π.Ε. Αιτωλοακαρνανίας, </w:t>
      </w:r>
      <w:r w:rsidRPr="00171D1B">
        <w:rPr>
          <w:rFonts w:cs="Calibri"/>
          <w:b/>
        </w:rPr>
        <w:t xml:space="preserve">Θανάσης </w:t>
      </w:r>
      <w:proofErr w:type="spellStart"/>
      <w:r w:rsidRPr="00171D1B">
        <w:rPr>
          <w:rFonts w:cs="Calibri"/>
          <w:b/>
        </w:rPr>
        <w:t>Μαυρομμάτης</w:t>
      </w:r>
      <w:proofErr w:type="spellEnd"/>
      <w:r>
        <w:rPr>
          <w:rFonts w:cs="Calibri"/>
        </w:rPr>
        <w:t xml:space="preserve"> και ο Αντιπεριφερειάρχης Βιώσιμης Ανάπτυξης και Περιβάλλοντος, </w:t>
      </w:r>
      <w:r w:rsidRPr="00171D1B">
        <w:rPr>
          <w:rFonts w:cs="Calibri"/>
          <w:b/>
        </w:rPr>
        <w:t xml:space="preserve">Στυλιανός </w:t>
      </w:r>
      <w:proofErr w:type="spellStart"/>
      <w:r w:rsidRPr="00171D1B">
        <w:rPr>
          <w:rFonts w:cs="Calibri"/>
          <w:b/>
        </w:rPr>
        <w:t>Μπλέτσας</w:t>
      </w:r>
      <w:proofErr w:type="spellEnd"/>
      <w:r>
        <w:rPr>
          <w:rFonts w:cs="Calibri"/>
          <w:b/>
        </w:rPr>
        <w:t xml:space="preserve">, </w:t>
      </w:r>
      <w:r w:rsidRPr="00171D1B">
        <w:rPr>
          <w:rFonts w:cs="Calibri"/>
        </w:rPr>
        <w:t>εκπρόσωπο</w:t>
      </w:r>
      <w:r>
        <w:rPr>
          <w:rFonts w:cs="Calibri"/>
        </w:rPr>
        <w:t>ι τοπικών αρχών και φορέων, κ.ά.</w:t>
      </w:r>
    </w:p>
    <w:p w:rsidR="00F14AB0" w:rsidRDefault="00F14AB0" w:rsidP="008830DC">
      <w:pPr>
        <w:spacing w:after="120" w:line="240" w:lineRule="auto"/>
        <w:jc w:val="both"/>
        <w:rPr>
          <w:rFonts w:cs="Calibri"/>
        </w:rPr>
      </w:pPr>
    </w:p>
    <w:p w:rsidR="00F14AB0" w:rsidRDefault="00F14AB0" w:rsidP="00F14AB0">
      <w:pPr>
        <w:spacing w:after="120" w:line="240" w:lineRule="auto"/>
        <w:jc w:val="both"/>
        <w:rPr>
          <w:rFonts w:cs="Calibri"/>
          <w:i/>
          <w:sz w:val="20"/>
          <w:szCs w:val="20"/>
        </w:rPr>
      </w:pPr>
    </w:p>
    <w:p w:rsidR="00F14AB0" w:rsidRPr="00F14AB0" w:rsidRDefault="00F14AB0" w:rsidP="00F14AB0">
      <w:pPr>
        <w:spacing w:after="120" w:line="240" w:lineRule="auto"/>
        <w:jc w:val="both"/>
        <w:rPr>
          <w:rFonts w:cs="Calibri"/>
          <w:i/>
          <w:sz w:val="20"/>
          <w:szCs w:val="20"/>
        </w:rPr>
      </w:pPr>
      <w:r w:rsidRPr="00F14AB0">
        <w:rPr>
          <w:rFonts w:cs="Calibri"/>
          <w:i/>
          <w:sz w:val="20"/>
          <w:szCs w:val="20"/>
        </w:rPr>
        <w:t>*** Σε άλλο αρχείο, επισυνάπτεται ο πλήρης κατάλογος των έργων</w:t>
      </w:r>
      <w:r w:rsidR="00A63456">
        <w:rPr>
          <w:rFonts w:cs="Calibri"/>
          <w:i/>
          <w:sz w:val="20"/>
          <w:szCs w:val="20"/>
        </w:rPr>
        <w:t xml:space="preserve"> και δράσεων της</w:t>
      </w:r>
      <w:r w:rsidRPr="00F14AB0">
        <w:rPr>
          <w:rFonts w:cs="Calibri"/>
          <w:i/>
          <w:sz w:val="20"/>
          <w:szCs w:val="20"/>
        </w:rPr>
        <w:t xml:space="preserve"> ΟΧΕ «Διαδρομή Φύσης και Πολιτισμού Αιτωλοακαρνανίας»</w:t>
      </w:r>
    </w:p>
    <w:sectPr w:rsidR="00F14AB0" w:rsidRPr="00F14AB0" w:rsidSect="00D8453E">
      <w:footerReference w:type="default" r:id="rId9"/>
      <w:pgSz w:w="11906" w:h="16838"/>
      <w:pgMar w:top="1103" w:right="1800" w:bottom="1440" w:left="1800" w:header="720" w:footer="708"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30DC" w:rsidRDefault="008830DC">
      <w:pPr>
        <w:spacing w:after="0" w:line="240" w:lineRule="auto"/>
      </w:pPr>
      <w:r>
        <w:separator/>
      </w:r>
    </w:p>
  </w:endnote>
  <w:endnote w:type="continuationSeparator" w:id="1">
    <w:p w:rsidR="008830DC" w:rsidRDefault="008830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Black">
    <w:panose1 w:val="020B0A04020102020204"/>
    <w:charset w:val="A1"/>
    <w:family w:val="swiss"/>
    <w:pitch w:val="variable"/>
    <w:sig w:usb0="A00002AF" w:usb1="400078FB"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Bahnschrift SemiLight">
    <w:altName w:val="Segoe UI"/>
    <w:panose1 w:val="020B0502040204020203"/>
    <w:charset w:val="A1"/>
    <w:family w:val="swiss"/>
    <w:pitch w:val="variable"/>
    <w:sig w:usb0="A00002C7" w:usb1="00000002" w:usb2="00000000" w:usb3="00000000" w:csb0="0000019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0DC" w:rsidRDefault="008830DC" w:rsidP="00207B9F">
    <w:pPr>
      <w:pStyle w:val="a9"/>
      <w:jc w:val="right"/>
    </w:pPr>
  </w:p>
  <w:tbl>
    <w:tblPr>
      <w:tblW w:w="0" w:type="auto"/>
      <w:tblLayout w:type="fixed"/>
      <w:tblCellMar>
        <w:top w:w="28" w:type="dxa"/>
        <w:left w:w="28" w:type="dxa"/>
        <w:bottom w:w="28" w:type="dxa"/>
        <w:right w:w="28" w:type="dxa"/>
      </w:tblCellMar>
      <w:tblLook w:val="0000"/>
    </w:tblPr>
    <w:tblGrid>
      <w:gridCol w:w="731"/>
      <w:gridCol w:w="1125"/>
      <w:gridCol w:w="317"/>
      <w:gridCol w:w="718"/>
      <w:gridCol w:w="317"/>
      <w:gridCol w:w="2310"/>
    </w:tblGrid>
    <w:tr w:rsidR="008830DC" w:rsidRPr="00F14AB0" w:rsidTr="00207B9F">
      <w:trPr>
        <w:cantSplit/>
      </w:trPr>
      <w:tc>
        <w:tcPr>
          <w:tcW w:w="731" w:type="dxa"/>
        </w:tcPr>
        <w:p w:rsidR="008830DC" w:rsidRDefault="008830DC">
          <w:pPr>
            <w:tabs>
              <w:tab w:val="center" w:pos="4153"/>
              <w:tab w:val="right" w:pos="8306"/>
            </w:tabs>
            <w:spacing w:after="0" w:line="240" w:lineRule="auto"/>
            <w:rPr>
              <w:rFonts w:ascii="Arial Narrow" w:hAnsi="Arial Narrow" w:cs="Arial Narrow"/>
              <w:b/>
              <w:sz w:val="18"/>
            </w:rPr>
          </w:pPr>
          <w:r>
            <w:rPr>
              <w:rFonts w:ascii="Arial Narrow" w:hAnsi="Arial Narrow" w:cs="Arial Narrow"/>
              <w:noProof/>
              <w:sz w:val="16"/>
              <w:lang w:eastAsia="el-GR"/>
            </w:rPr>
            <w:drawing>
              <wp:inline distT="0" distB="0" distL="0" distR="0">
                <wp:extent cx="428625" cy="428625"/>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
                        <a:srcRect/>
                        <a:stretch>
                          <a:fillRect/>
                        </a:stretch>
                      </pic:blipFill>
                      <pic:spPr bwMode="auto">
                        <a:xfrm>
                          <a:off x="0" y="0"/>
                          <a:ext cx="428625" cy="428625"/>
                        </a:xfrm>
                        <a:prstGeom prst="rect">
                          <a:avLst/>
                        </a:prstGeom>
                        <a:solidFill>
                          <a:srgbClr val="FFFFFF"/>
                        </a:solidFill>
                        <a:ln w="9525">
                          <a:noFill/>
                          <a:miter lim="800000"/>
                          <a:headEnd/>
                          <a:tailEnd/>
                        </a:ln>
                      </pic:spPr>
                    </pic:pic>
                  </a:graphicData>
                </a:graphic>
              </wp:inline>
            </w:drawing>
          </w:r>
        </w:p>
      </w:tc>
      <w:tc>
        <w:tcPr>
          <w:tcW w:w="4787" w:type="dxa"/>
          <w:gridSpan w:val="5"/>
          <w:vAlign w:val="center"/>
        </w:tcPr>
        <w:p w:rsidR="008830DC" w:rsidRDefault="008830DC">
          <w:pPr>
            <w:tabs>
              <w:tab w:val="center" w:pos="4153"/>
              <w:tab w:val="right" w:pos="8306"/>
            </w:tabs>
            <w:spacing w:after="0" w:line="240" w:lineRule="auto"/>
            <w:rPr>
              <w:rFonts w:ascii="Arial Narrow" w:hAnsi="Arial Narrow" w:cs="Arial Narrow"/>
              <w:sz w:val="18"/>
            </w:rPr>
          </w:pPr>
          <w:r>
            <w:rPr>
              <w:rFonts w:ascii="Arial Narrow" w:hAnsi="Arial Narrow" w:cs="Arial Narrow"/>
              <w:b/>
              <w:sz w:val="18"/>
            </w:rPr>
            <w:t>ΠΕΡΙΦΕΡΕΙΑ ΔΥΤΙΚΗΣ ΕΛΛΑΔΑΣ</w:t>
          </w:r>
        </w:p>
        <w:p w:rsidR="008830DC" w:rsidRDefault="008830DC">
          <w:pPr>
            <w:tabs>
              <w:tab w:val="center" w:pos="4153"/>
              <w:tab w:val="right" w:pos="8306"/>
            </w:tabs>
            <w:spacing w:after="0" w:line="240" w:lineRule="auto"/>
            <w:rPr>
              <w:rFonts w:ascii="Arial Narrow" w:hAnsi="Arial Narrow" w:cs="Arial Narrow"/>
              <w:sz w:val="18"/>
            </w:rPr>
          </w:pPr>
          <w:r>
            <w:rPr>
              <w:rFonts w:ascii="Arial Narrow" w:hAnsi="Arial Narrow" w:cs="Arial Narrow"/>
              <w:sz w:val="18"/>
            </w:rPr>
            <w:t xml:space="preserve">ΓΡΑΦΕΙΟ ΤΥΠΟΥ- Νέα Εθνική Οδός Πατρών-Αθηνών 32, 26441 Πάτρα </w:t>
          </w:r>
        </w:p>
        <w:p w:rsidR="008830DC" w:rsidRPr="00DA7676" w:rsidRDefault="008830DC">
          <w:pPr>
            <w:tabs>
              <w:tab w:val="center" w:pos="4153"/>
              <w:tab w:val="right" w:pos="8306"/>
            </w:tabs>
            <w:spacing w:after="0" w:line="240" w:lineRule="auto"/>
            <w:rPr>
              <w:lang w:val="fr-FR"/>
            </w:rPr>
          </w:pPr>
          <w:proofErr w:type="spellStart"/>
          <w:r>
            <w:rPr>
              <w:rFonts w:ascii="Arial Narrow" w:hAnsi="Arial Narrow" w:cs="Arial Narrow"/>
              <w:sz w:val="18"/>
            </w:rPr>
            <w:t>Τηλ</w:t>
          </w:r>
          <w:proofErr w:type="spellEnd"/>
          <w:r>
            <w:rPr>
              <w:rFonts w:ascii="Arial Narrow" w:hAnsi="Arial Narrow" w:cs="Arial Narrow"/>
              <w:sz w:val="18"/>
              <w:lang w:val="fr-FR"/>
            </w:rPr>
            <w:t xml:space="preserve">:  </w:t>
          </w:r>
          <w:r>
            <w:rPr>
              <w:rFonts w:ascii="Arial Narrow" w:hAnsi="Arial Narrow" w:cs="Arial Narrow"/>
              <w:sz w:val="18"/>
              <w:szCs w:val="18"/>
              <w:lang w:val="fr-FR"/>
            </w:rPr>
            <w:t xml:space="preserve">2613 613510, 2613 613524, mail: </w:t>
          </w:r>
          <w:hyperlink r:id="rId2" w:history="1">
            <w:r>
              <w:rPr>
                <w:rStyle w:val="-"/>
                <w:rFonts w:ascii="Arial Narrow" w:hAnsi="Arial Narrow" w:cs="Arial Narrow"/>
                <w:color w:val="auto"/>
                <w:sz w:val="18"/>
                <w:szCs w:val="18"/>
                <w:lang w:val="fr-FR"/>
              </w:rPr>
              <w:t>grafeiotypou@pde.gov.gr</w:t>
            </w:r>
          </w:hyperlink>
        </w:p>
      </w:tc>
    </w:tr>
    <w:tr w:rsidR="008830DC" w:rsidTr="00207B9F">
      <w:trPr>
        <w:cantSplit/>
      </w:trPr>
      <w:tc>
        <w:tcPr>
          <w:tcW w:w="731" w:type="dxa"/>
          <w:vAlign w:val="center"/>
        </w:tcPr>
        <w:p w:rsidR="008830DC" w:rsidRDefault="008830DC">
          <w:pPr>
            <w:tabs>
              <w:tab w:val="center" w:pos="4153"/>
              <w:tab w:val="right" w:pos="8306"/>
            </w:tabs>
            <w:spacing w:after="0" w:line="240" w:lineRule="auto"/>
            <w:rPr>
              <w:rFonts w:ascii="Arial Narrow" w:hAnsi="Arial Narrow" w:cs="Arial Narrow"/>
              <w:sz w:val="16"/>
              <w:lang w:val="en-US"/>
            </w:rPr>
          </w:pPr>
          <w:r>
            <w:rPr>
              <w:rFonts w:ascii="Arial Narrow" w:hAnsi="Arial Narrow" w:cs="Arial Narrow"/>
              <w:noProof/>
              <w:sz w:val="16"/>
              <w:lang w:eastAsia="el-GR"/>
            </w:rPr>
            <w:drawing>
              <wp:inline distT="0" distB="0" distL="0" distR="0">
                <wp:extent cx="142875" cy="142875"/>
                <wp:effectExtent l="19050" t="0" r="952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3"/>
                        <a:srcRect/>
                        <a:stretch>
                          <a:fillRect/>
                        </a:stretch>
                      </pic:blipFill>
                      <pic:spPr bwMode="auto">
                        <a:xfrm>
                          <a:off x="0" y="0"/>
                          <a:ext cx="142875" cy="142875"/>
                        </a:xfrm>
                        <a:prstGeom prst="rect">
                          <a:avLst/>
                        </a:prstGeom>
                        <a:solidFill>
                          <a:srgbClr val="FFFFFF"/>
                        </a:solidFill>
                        <a:ln w="9525">
                          <a:noFill/>
                          <a:miter lim="800000"/>
                          <a:headEnd/>
                          <a:tailEnd/>
                        </a:ln>
                      </pic:spPr>
                    </pic:pic>
                  </a:graphicData>
                </a:graphic>
              </wp:inline>
            </w:drawing>
          </w:r>
        </w:p>
      </w:tc>
      <w:tc>
        <w:tcPr>
          <w:tcW w:w="1125" w:type="dxa"/>
          <w:vAlign w:val="center"/>
        </w:tcPr>
        <w:p w:rsidR="008830DC" w:rsidRDefault="008830DC">
          <w:pPr>
            <w:tabs>
              <w:tab w:val="center" w:pos="4153"/>
              <w:tab w:val="right" w:pos="8306"/>
            </w:tabs>
            <w:spacing w:after="0" w:line="240" w:lineRule="auto"/>
          </w:pPr>
          <w:r>
            <w:rPr>
              <w:rFonts w:ascii="Arial Narrow" w:hAnsi="Arial Narrow" w:cs="Arial Narrow"/>
              <w:sz w:val="16"/>
              <w:lang w:val="en-US"/>
            </w:rPr>
            <w:t>www.pde.gov.gr</w:t>
          </w:r>
        </w:p>
      </w:tc>
      <w:tc>
        <w:tcPr>
          <w:tcW w:w="317" w:type="dxa"/>
          <w:vAlign w:val="center"/>
        </w:tcPr>
        <w:p w:rsidR="008830DC" w:rsidRDefault="008830DC">
          <w:pPr>
            <w:tabs>
              <w:tab w:val="center" w:pos="4153"/>
              <w:tab w:val="right" w:pos="8306"/>
            </w:tabs>
            <w:spacing w:after="0" w:line="240" w:lineRule="auto"/>
            <w:rPr>
              <w:rFonts w:ascii="Arial Narrow" w:hAnsi="Arial Narrow" w:cs="Arial Narrow"/>
              <w:sz w:val="16"/>
            </w:rPr>
          </w:pPr>
          <w:r>
            <w:rPr>
              <w:rFonts w:ascii="Arial Narrow" w:hAnsi="Arial Narrow" w:cs="Arial Narrow"/>
              <w:noProof/>
              <w:sz w:val="16"/>
              <w:lang w:eastAsia="el-GR"/>
            </w:rPr>
            <w:drawing>
              <wp:inline distT="0" distB="0" distL="0" distR="0">
                <wp:extent cx="142875" cy="142875"/>
                <wp:effectExtent l="19050" t="0" r="9525"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4"/>
                        <a:srcRect/>
                        <a:stretch>
                          <a:fillRect/>
                        </a:stretch>
                      </pic:blipFill>
                      <pic:spPr bwMode="auto">
                        <a:xfrm>
                          <a:off x="0" y="0"/>
                          <a:ext cx="142875" cy="142875"/>
                        </a:xfrm>
                        <a:prstGeom prst="rect">
                          <a:avLst/>
                        </a:prstGeom>
                        <a:solidFill>
                          <a:srgbClr val="FFFFFF"/>
                        </a:solidFill>
                        <a:ln w="9525">
                          <a:noFill/>
                          <a:miter lim="800000"/>
                          <a:headEnd/>
                          <a:tailEnd/>
                        </a:ln>
                      </pic:spPr>
                    </pic:pic>
                  </a:graphicData>
                </a:graphic>
              </wp:inline>
            </w:drawing>
          </w:r>
        </w:p>
      </w:tc>
      <w:tc>
        <w:tcPr>
          <w:tcW w:w="718" w:type="dxa"/>
          <w:vAlign w:val="center"/>
        </w:tcPr>
        <w:p w:rsidR="008830DC" w:rsidRDefault="008830DC">
          <w:pPr>
            <w:tabs>
              <w:tab w:val="center" w:pos="4153"/>
              <w:tab w:val="right" w:pos="8306"/>
            </w:tabs>
            <w:spacing w:after="0" w:line="240" w:lineRule="auto"/>
          </w:pPr>
          <w:r>
            <w:rPr>
              <w:rFonts w:ascii="Arial Narrow" w:hAnsi="Arial Narrow" w:cs="Arial Narrow"/>
              <w:sz w:val="16"/>
            </w:rPr>
            <w:t>/</w:t>
          </w:r>
          <w:proofErr w:type="spellStart"/>
          <w:r>
            <w:rPr>
              <w:rFonts w:ascii="Arial Narrow" w:hAnsi="Arial Narrow" w:cs="Arial Narrow"/>
              <w:sz w:val="16"/>
            </w:rPr>
            <w:t>pde.rwg</w:t>
          </w:r>
          <w:proofErr w:type="spellEnd"/>
        </w:p>
      </w:tc>
      <w:tc>
        <w:tcPr>
          <w:tcW w:w="317" w:type="dxa"/>
          <w:vAlign w:val="center"/>
        </w:tcPr>
        <w:p w:rsidR="008830DC" w:rsidRDefault="008830DC">
          <w:pPr>
            <w:tabs>
              <w:tab w:val="center" w:pos="4153"/>
              <w:tab w:val="right" w:pos="8306"/>
            </w:tabs>
            <w:spacing w:after="0" w:line="240" w:lineRule="auto"/>
            <w:rPr>
              <w:rFonts w:ascii="Arial Narrow" w:hAnsi="Arial Narrow" w:cs="Arial Narrow"/>
              <w:sz w:val="16"/>
            </w:rPr>
          </w:pPr>
          <w:r>
            <w:rPr>
              <w:rFonts w:ascii="Arial Narrow" w:hAnsi="Arial Narrow" w:cs="Arial Narrow"/>
              <w:noProof/>
              <w:sz w:val="16"/>
              <w:lang w:eastAsia="el-GR"/>
            </w:rPr>
            <w:drawing>
              <wp:inline distT="0" distB="0" distL="0" distR="0">
                <wp:extent cx="142875" cy="142875"/>
                <wp:effectExtent l="19050" t="0" r="9525"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5"/>
                        <a:srcRect/>
                        <a:stretch>
                          <a:fillRect/>
                        </a:stretch>
                      </pic:blipFill>
                      <pic:spPr bwMode="auto">
                        <a:xfrm>
                          <a:off x="0" y="0"/>
                          <a:ext cx="142875" cy="142875"/>
                        </a:xfrm>
                        <a:prstGeom prst="rect">
                          <a:avLst/>
                        </a:prstGeom>
                        <a:solidFill>
                          <a:srgbClr val="FFFFFF"/>
                        </a:solidFill>
                        <a:ln w="9525">
                          <a:noFill/>
                          <a:miter lim="800000"/>
                          <a:headEnd/>
                          <a:tailEnd/>
                        </a:ln>
                      </pic:spPr>
                    </pic:pic>
                  </a:graphicData>
                </a:graphic>
              </wp:inline>
            </w:drawing>
          </w:r>
        </w:p>
      </w:tc>
      <w:tc>
        <w:tcPr>
          <w:tcW w:w="2310" w:type="dxa"/>
          <w:vAlign w:val="center"/>
        </w:tcPr>
        <w:p w:rsidR="008830DC" w:rsidRDefault="005D6E24">
          <w:pPr>
            <w:tabs>
              <w:tab w:val="center" w:pos="4153"/>
              <w:tab w:val="right" w:pos="8306"/>
            </w:tabs>
            <w:spacing w:after="0" w:line="240" w:lineRule="auto"/>
          </w:pPr>
          <w:hyperlink r:id="rId6" w:history="1">
            <w:r w:rsidR="008830DC" w:rsidRPr="00824B59">
              <w:rPr>
                <w:rStyle w:val="-"/>
                <w:rFonts w:ascii="Arial Narrow" w:hAnsi="Arial Narrow" w:cs="Arial Narrow"/>
                <w:sz w:val="16"/>
              </w:rPr>
              <w:t>www.pde.gov.gr/gr/enimerosi.feed</w:t>
            </w:r>
          </w:hyperlink>
        </w:p>
      </w:tc>
    </w:tr>
    <w:tr w:rsidR="008830DC" w:rsidTr="00207B9F">
      <w:trPr>
        <w:cantSplit/>
      </w:trPr>
      <w:tc>
        <w:tcPr>
          <w:tcW w:w="731" w:type="dxa"/>
          <w:vAlign w:val="center"/>
        </w:tcPr>
        <w:p w:rsidR="008830DC" w:rsidRDefault="008830DC">
          <w:pPr>
            <w:tabs>
              <w:tab w:val="center" w:pos="4153"/>
              <w:tab w:val="right" w:pos="8306"/>
            </w:tabs>
            <w:spacing w:after="0" w:line="240" w:lineRule="auto"/>
            <w:rPr>
              <w:rFonts w:ascii="Arial Narrow" w:hAnsi="Arial Narrow" w:cs="Arial Narrow"/>
              <w:sz w:val="16"/>
              <w:lang w:val="en-US"/>
            </w:rPr>
          </w:pPr>
          <w:r>
            <w:rPr>
              <w:rFonts w:ascii="Arial Narrow" w:hAnsi="Arial Narrow" w:cs="Arial Narrow"/>
              <w:noProof/>
              <w:sz w:val="16"/>
              <w:lang w:eastAsia="el-GR"/>
            </w:rPr>
            <w:drawing>
              <wp:inline distT="0" distB="0" distL="0" distR="0">
                <wp:extent cx="142875" cy="142875"/>
                <wp:effectExtent l="19050" t="0" r="9525"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pic:cNvPicPr>
                          <a:picLocks noChangeAspect="1" noChangeArrowheads="1"/>
                        </pic:cNvPicPr>
                      </pic:nvPicPr>
                      <pic:blipFill>
                        <a:blip r:embed="rId7"/>
                        <a:srcRect/>
                        <a:stretch>
                          <a:fillRect/>
                        </a:stretch>
                      </pic:blipFill>
                      <pic:spPr bwMode="auto">
                        <a:xfrm>
                          <a:off x="0" y="0"/>
                          <a:ext cx="142875" cy="142875"/>
                        </a:xfrm>
                        <a:prstGeom prst="rect">
                          <a:avLst/>
                        </a:prstGeom>
                        <a:solidFill>
                          <a:srgbClr val="FFFFFF"/>
                        </a:solidFill>
                        <a:ln w="9525">
                          <a:noFill/>
                          <a:miter lim="800000"/>
                          <a:headEnd/>
                          <a:tailEnd/>
                        </a:ln>
                      </pic:spPr>
                    </pic:pic>
                  </a:graphicData>
                </a:graphic>
              </wp:inline>
            </w:drawing>
          </w:r>
        </w:p>
      </w:tc>
      <w:tc>
        <w:tcPr>
          <w:tcW w:w="1125" w:type="dxa"/>
          <w:vAlign w:val="center"/>
        </w:tcPr>
        <w:p w:rsidR="008830DC" w:rsidRDefault="008830DC">
          <w:pPr>
            <w:tabs>
              <w:tab w:val="center" w:pos="4153"/>
              <w:tab w:val="right" w:pos="8306"/>
            </w:tabs>
            <w:spacing w:after="0" w:line="240" w:lineRule="auto"/>
          </w:pPr>
          <w:r>
            <w:rPr>
              <w:rFonts w:ascii="Arial Narrow" w:hAnsi="Arial Narrow" w:cs="Arial Narrow"/>
              <w:sz w:val="16"/>
              <w:lang w:val="en-US"/>
            </w:rPr>
            <w:t>@</w:t>
          </w:r>
          <w:proofErr w:type="spellStart"/>
          <w:r>
            <w:rPr>
              <w:rFonts w:ascii="Arial Narrow" w:hAnsi="Arial Narrow" w:cs="Arial Narrow"/>
              <w:sz w:val="16"/>
            </w:rPr>
            <w:t>pde_rwg</w:t>
          </w:r>
          <w:proofErr w:type="spellEnd"/>
        </w:p>
      </w:tc>
      <w:tc>
        <w:tcPr>
          <w:tcW w:w="317" w:type="dxa"/>
          <w:vAlign w:val="center"/>
        </w:tcPr>
        <w:p w:rsidR="008830DC" w:rsidRDefault="008830DC">
          <w:pPr>
            <w:tabs>
              <w:tab w:val="center" w:pos="4153"/>
              <w:tab w:val="right" w:pos="8306"/>
            </w:tabs>
            <w:spacing w:after="0" w:line="240" w:lineRule="auto"/>
            <w:rPr>
              <w:rFonts w:ascii="Arial Narrow" w:hAnsi="Arial Narrow" w:cs="Arial Narrow"/>
              <w:sz w:val="16"/>
              <w:lang w:val="en-US"/>
            </w:rPr>
          </w:pPr>
          <w:r>
            <w:rPr>
              <w:rFonts w:ascii="Arial Narrow" w:hAnsi="Arial Narrow" w:cs="Arial Narrow"/>
              <w:noProof/>
              <w:sz w:val="16"/>
              <w:lang w:eastAsia="el-GR"/>
            </w:rPr>
            <w:drawing>
              <wp:inline distT="0" distB="0" distL="0" distR="0">
                <wp:extent cx="142875" cy="142875"/>
                <wp:effectExtent l="19050" t="0" r="9525"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pic:cNvPicPr>
                          <a:picLocks noChangeAspect="1" noChangeArrowheads="1"/>
                        </pic:cNvPicPr>
                      </pic:nvPicPr>
                      <pic:blipFill>
                        <a:blip r:embed="rId8"/>
                        <a:srcRect/>
                        <a:stretch>
                          <a:fillRect/>
                        </a:stretch>
                      </pic:blipFill>
                      <pic:spPr bwMode="auto">
                        <a:xfrm>
                          <a:off x="0" y="0"/>
                          <a:ext cx="142875" cy="142875"/>
                        </a:xfrm>
                        <a:prstGeom prst="rect">
                          <a:avLst/>
                        </a:prstGeom>
                        <a:solidFill>
                          <a:srgbClr val="FFFFFF"/>
                        </a:solidFill>
                        <a:ln w="9525">
                          <a:noFill/>
                          <a:miter lim="800000"/>
                          <a:headEnd/>
                          <a:tailEnd/>
                        </a:ln>
                      </pic:spPr>
                    </pic:pic>
                  </a:graphicData>
                </a:graphic>
              </wp:inline>
            </w:drawing>
          </w:r>
        </w:p>
      </w:tc>
      <w:tc>
        <w:tcPr>
          <w:tcW w:w="718" w:type="dxa"/>
          <w:vAlign w:val="center"/>
        </w:tcPr>
        <w:p w:rsidR="008830DC" w:rsidRDefault="008830DC">
          <w:pPr>
            <w:tabs>
              <w:tab w:val="center" w:pos="4153"/>
              <w:tab w:val="right" w:pos="8306"/>
            </w:tabs>
            <w:spacing w:after="0" w:line="240" w:lineRule="auto"/>
          </w:pPr>
          <w:r>
            <w:rPr>
              <w:rFonts w:ascii="Arial Narrow" w:hAnsi="Arial Narrow" w:cs="Arial Narrow"/>
              <w:sz w:val="16"/>
              <w:lang w:val="en-US"/>
            </w:rPr>
            <w:t>+</w:t>
          </w:r>
          <w:proofErr w:type="spellStart"/>
          <w:r>
            <w:rPr>
              <w:rFonts w:ascii="Arial Narrow" w:hAnsi="Arial Narrow" w:cs="Arial Narrow"/>
              <w:sz w:val="16"/>
              <w:lang w:val="en-US"/>
            </w:rPr>
            <w:t>pde_rwg</w:t>
          </w:r>
          <w:proofErr w:type="spellEnd"/>
        </w:p>
      </w:tc>
      <w:tc>
        <w:tcPr>
          <w:tcW w:w="317" w:type="dxa"/>
          <w:vAlign w:val="center"/>
        </w:tcPr>
        <w:p w:rsidR="008830DC" w:rsidRDefault="008830DC">
          <w:pPr>
            <w:tabs>
              <w:tab w:val="center" w:pos="4153"/>
              <w:tab w:val="right" w:pos="8306"/>
            </w:tabs>
            <w:spacing w:after="0" w:line="240" w:lineRule="auto"/>
            <w:rPr>
              <w:rFonts w:ascii="Arial Narrow" w:hAnsi="Arial Narrow" w:cs="Arial Narrow"/>
              <w:sz w:val="16"/>
            </w:rPr>
          </w:pPr>
          <w:r>
            <w:rPr>
              <w:rFonts w:ascii="Arial Narrow" w:hAnsi="Arial Narrow" w:cs="Arial Narrow"/>
              <w:noProof/>
              <w:sz w:val="16"/>
              <w:lang w:eastAsia="el-GR"/>
            </w:rPr>
            <w:drawing>
              <wp:inline distT="0" distB="0" distL="0" distR="0">
                <wp:extent cx="142875" cy="142875"/>
                <wp:effectExtent l="19050" t="0" r="9525"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pic:cNvPicPr>
                          <a:picLocks noChangeAspect="1" noChangeArrowheads="1"/>
                        </pic:cNvPicPr>
                      </pic:nvPicPr>
                      <pic:blipFill>
                        <a:blip r:embed="rId9"/>
                        <a:srcRect/>
                        <a:stretch>
                          <a:fillRect/>
                        </a:stretch>
                      </pic:blipFill>
                      <pic:spPr bwMode="auto">
                        <a:xfrm>
                          <a:off x="0" y="0"/>
                          <a:ext cx="142875" cy="142875"/>
                        </a:xfrm>
                        <a:prstGeom prst="rect">
                          <a:avLst/>
                        </a:prstGeom>
                        <a:solidFill>
                          <a:srgbClr val="FFFFFF"/>
                        </a:solidFill>
                        <a:ln w="9525">
                          <a:noFill/>
                          <a:miter lim="800000"/>
                          <a:headEnd/>
                          <a:tailEnd/>
                        </a:ln>
                      </pic:spPr>
                    </pic:pic>
                  </a:graphicData>
                </a:graphic>
              </wp:inline>
            </w:drawing>
          </w:r>
        </w:p>
      </w:tc>
      <w:tc>
        <w:tcPr>
          <w:tcW w:w="2310" w:type="dxa"/>
          <w:vAlign w:val="center"/>
        </w:tcPr>
        <w:p w:rsidR="008830DC" w:rsidRDefault="008830DC">
          <w:pPr>
            <w:tabs>
              <w:tab w:val="center" w:pos="4153"/>
              <w:tab w:val="right" w:pos="8306"/>
            </w:tabs>
            <w:spacing w:after="0" w:line="240" w:lineRule="auto"/>
          </w:pPr>
          <w:proofErr w:type="spellStart"/>
          <w:r>
            <w:rPr>
              <w:rFonts w:ascii="Arial Narrow" w:hAnsi="Arial Narrow" w:cs="Arial Narrow"/>
              <w:sz w:val="16"/>
            </w:rPr>
            <w:t>RegionWesternGreece</w:t>
          </w:r>
          <w:proofErr w:type="spellEnd"/>
        </w:p>
      </w:tc>
    </w:tr>
  </w:tbl>
  <w:p w:rsidR="008830DC" w:rsidRDefault="008830DC">
    <w:pPr>
      <w:pStyle w:val="a9"/>
    </w:pPr>
  </w:p>
  <w:p w:rsidR="008830DC" w:rsidRDefault="008830D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30DC" w:rsidRDefault="008830DC">
      <w:pPr>
        <w:spacing w:after="0" w:line="240" w:lineRule="auto"/>
      </w:pPr>
      <w:r>
        <w:separator/>
      </w:r>
    </w:p>
  </w:footnote>
  <w:footnote w:type="continuationSeparator" w:id="1">
    <w:p w:rsidR="008830DC" w:rsidRDefault="008830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360"/>
        </w:tabs>
        <w:ind w:left="360" w:hanging="360"/>
      </w:pPr>
      <w:rPr>
        <w:rFonts w:ascii="Arial Black" w:hAnsi="Arial Black"/>
        <w:b/>
        <w:sz w:val="18"/>
        <w:szCs w:val="18"/>
      </w:rPr>
    </w:lvl>
  </w:abstractNum>
  <w:abstractNum w:abstractNumId="1">
    <w:nsid w:val="013E478C"/>
    <w:multiLevelType w:val="hybridMultilevel"/>
    <w:tmpl w:val="79CCE6F6"/>
    <w:lvl w:ilvl="0" w:tplc="04080001">
      <w:start w:val="1"/>
      <w:numFmt w:val="bullet"/>
      <w:lvlText w:val=""/>
      <w:lvlJc w:val="left"/>
      <w:pPr>
        <w:ind w:left="770" w:hanging="360"/>
      </w:pPr>
      <w:rPr>
        <w:rFonts w:ascii="Symbol" w:hAnsi="Symbol" w:hint="default"/>
      </w:rPr>
    </w:lvl>
    <w:lvl w:ilvl="1" w:tplc="04080003" w:tentative="1">
      <w:start w:val="1"/>
      <w:numFmt w:val="bullet"/>
      <w:lvlText w:val="o"/>
      <w:lvlJc w:val="left"/>
      <w:pPr>
        <w:ind w:left="1490" w:hanging="360"/>
      </w:pPr>
      <w:rPr>
        <w:rFonts w:ascii="Courier New" w:hAnsi="Courier New" w:cs="Courier New" w:hint="default"/>
      </w:rPr>
    </w:lvl>
    <w:lvl w:ilvl="2" w:tplc="04080005" w:tentative="1">
      <w:start w:val="1"/>
      <w:numFmt w:val="bullet"/>
      <w:lvlText w:val=""/>
      <w:lvlJc w:val="left"/>
      <w:pPr>
        <w:ind w:left="2210" w:hanging="360"/>
      </w:pPr>
      <w:rPr>
        <w:rFonts w:ascii="Wingdings" w:hAnsi="Wingdings" w:hint="default"/>
      </w:rPr>
    </w:lvl>
    <w:lvl w:ilvl="3" w:tplc="04080001" w:tentative="1">
      <w:start w:val="1"/>
      <w:numFmt w:val="bullet"/>
      <w:lvlText w:val=""/>
      <w:lvlJc w:val="left"/>
      <w:pPr>
        <w:ind w:left="2930" w:hanging="360"/>
      </w:pPr>
      <w:rPr>
        <w:rFonts w:ascii="Symbol" w:hAnsi="Symbol" w:hint="default"/>
      </w:rPr>
    </w:lvl>
    <w:lvl w:ilvl="4" w:tplc="04080003" w:tentative="1">
      <w:start w:val="1"/>
      <w:numFmt w:val="bullet"/>
      <w:lvlText w:val="o"/>
      <w:lvlJc w:val="left"/>
      <w:pPr>
        <w:ind w:left="3650" w:hanging="360"/>
      </w:pPr>
      <w:rPr>
        <w:rFonts w:ascii="Courier New" w:hAnsi="Courier New" w:cs="Courier New" w:hint="default"/>
      </w:rPr>
    </w:lvl>
    <w:lvl w:ilvl="5" w:tplc="04080005" w:tentative="1">
      <w:start w:val="1"/>
      <w:numFmt w:val="bullet"/>
      <w:lvlText w:val=""/>
      <w:lvlJc w:val="left"/>
      <w:pPr>
        <w:ind w:left="4370" w:hanging="360"/>
      </w:pPr>
      <w:rPr>
        <w:rFonts w:ascii="Wingdings" w:hAnsi="Wingdings" w:hint="default"/>
      </w:rPr>
    </w:lvl>
    <w:lvl w:ilvl="6" w:tplc="04080001" w:tentative="1">
      <w:start w:val="1"/>
      <w:numFmt w:val="bullet"/>
      <w:lvlText w:val=""/>
      <w:lvlJc w:val="left"/>
      <w:pPr>
        <w:ind w:left="5090" w:hanging="360"/>
      </w:pPr>
      <w:rPr>
        <w:rFonts w:ascii="Symbol" w:hAnsi="Symbol" w:hint="default"/>
      </w:rPr>
    </w:lvl>
    <w:lvl w:ilvl="7" w:tplc="04080003" w:tentative="1">
      <w:start w:val="1"/>
      <w:numFmt w:val="bullet"/>
      <w:lvlText w:val="o"/>
      <w:lvlJc w:val="left"/>
      <w:pPr>
        <w:ind w:left="5810" w:hanging="360"/>
      </w:pPr>
      <w:rPr>
        <w:rFonts w:ascii="Courier New" w:hAnsi="Courier New" w:cs="Courier New" w:hint="default"/>
      </w:rPr>
    </w:lvl>
    <w:lvl w:ilvl="8" w:tplc="04080005" w:tentative="1">
      <w:start w:val="1"/>
      <w:numFmt w:val="bullet"/>
      <w:lvlText w:val=""/>
      <w:lvlJc w:val="left"/>
      <w:pPr>
        <w:ind w:left="6530" w:hanging="360"/>
      </w:pPr>
      <w:rPr>
        <w:rFonts w:ascii="Wingdings" w:hAnsi="Wingdings" w:hint="default"/>
      </w:rPr>
    </w:lvl>
  </w:abstractNum>
  <w:abstractNum w:abstractNumId="2">
    <w:nsid w:val="02AF342C"/>
    <w:multiLevelType w:val="hybridMultilevel"/>
    <w:tmpl w:val="AD065C0C"/>
    <w:lvl w:ilvl="0" w:tplc="4E72E2D6">
      <w:numFmt w:val="bullet"/>
      <w:lvlText w:val=""/>
      <w:lvlJc w:val="left"/>
      <w:pPr>
        <w:ind w:left="720" w:hanging="360"/>
      </w:pPr>
      <w:rPr>
        <w:rFonts w:ascii="Symbol" w:eastAsia="Times New Roman" w:hAnsi="Symbol"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8001C89"/>
    <w:multiLevelType w:val="multilevel"/>
    <w:tmpl w:val="FAB6D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065FCD"/>
    <w:multiLevelType w:val="hybridMultilevel"/>
    <w:tmpl w:val="EBA4990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09C90F49"/>
    <w:multiLevelType w:val="multilevel"/>
    <w:tmpl w:val="50CC3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8A5526"/>
    <w:multiLevelType w:val="hybridMultilevel"/>
    <w:tmpl w:val="8C2ABD14"/>
    <w:lvl w:ilvl="0" w:tplc="C90681BC">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23E0B5A"/>
    <w:multiLevelType w:val="multilevel"/>
    <w:tmpl w:val="789EB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28957CC"/>
    <w:multiLevelType w:val="multilevel"/>
    <w:tmpl w:val="0E621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2DE057E"/>
    <w:multiLevelType w:val="hybridMultilevel"/>
    <w:tmpl w:val="CA105338"/>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0">
    <w:nsid w:val="13AE2663"/>
    <w:multiLevelType w:val="hybridMultilevel"/>
    <w:tmpl w:val="706C62FA"/>
    <w:lvl w:ilvl="0" w:tplc="C6DEB168">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17A96D7C"/>
    <w:multiLevelType w:val="hybridMultilevel"/>
    <w:tmpl w:val="E11EDF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2A343A3A"/>
    <w:multiLevelType w:val="multilevel"/>
    <w:tmpl w:val="F0908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608003E"/>
    <w:multiLevelType w:val="multilevel"/>
    <w:tmpl w:val="CF00E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8D1666A"/>
    <w:multiLevelType w:val="hybridMultilevel"/>
    <w:tmpl w:val="7A241C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C0E2996"/>
    <w:multiLevelType w:val="multilevel"/>
    <w:tmpl w:val="2AB24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3F2107"/>
    <w:multiLevelType w:val="multilevel"/>
    <w:tmpl w:val="8166A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8610AC"/>
    <w:multiLevelType w:val="multilevel"/>
    <w:tmpl w:val="FB162C3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412C6DFE"/>
    <w:multiLevelType w:val="multilevel"/>
    <w:tmpl w:val="14AE9B1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44AE091A"/>
    <w:multiLevelType w:val="hybridMultilevel"/>
    <w:tmpl w:val="B4ACBED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nsid w:val="47CE6593"/>
    <w:multiLevelType w:val="hybridMultilevel"/>
    <w:tmpl w:val="DCA89FAE"/>
    <w:lvl w:ilvl="0" w:tplc="ACDAC24E">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4F1D634E"/>
    <w:multiLevelType w:val="hybridMultilevel"/>
    <w:tmpl w:val="DA720118"/>
    <w:lvl w:ilvl="0" w:tplc="A6C2EAF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54B87109"/>
    <w:multiLevelType w:val="hybridMultilevel"/>
    <w:tmpl w:val="B426B83A"/>
    <w:lvl w:ilvl="0" w:tplc="5A62D1B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57E10AD6"/>
    <w:multiLevelType w:val="multilevel"/>
    <w:tmpl w:val="CAD03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A622E13"/>
    <w:multiLevelType w:val="multilevel"/>
    <w:tmpl w:val="B2609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AD85FF4"/>
    <w:multiLevelType w:val="multilevel"/>
    <w:tmpl w:val="D23E39C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5C393CA4"/>
    <w:multiLevelType w:val="hybridMultilevel"/>
    <w:tmpl w:val="664C0E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5C9803A9"/>
    <w:multiLevelType w:val="hybridMultilevel"/>
    <w:tmpl w:val="60FE602E"/>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609613FC"/>
    <w:multiLevelType w:val="multilevel"/>
    <w:tmpl w:val="A1B29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1A24524"/>
    <w:multiLevelType w:val="hybridMultilevel"/>
    <w:tmpl w:val="732867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61D20975"/>
    <w:multiLevelType w:val="hybridMultilevel"/>
    <w:tmpl w:val="78C4578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65B06B4B"/>
    <w:multiLevelType w:val="multilevel"/>
    <w:tmpl w:val="C2280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6DA7321"/>
    <w:multiLevelType w:val="multilevel"/>
    <w:tmpl w:val="3812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7254125"/>
    <w:multiLevelType w:val="hybridMultilevel"/>
    <w:tmpl w:val="2AB25F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6B903EFC"/>
    <w:multiLevelType w:val="hybridMultilevel"/>
    <w:tmpl w:val="517C583A"/>
    <w:lvl w:ilvl="0" w:tplc="61EC179E">
      <w:numFmt w:val="bullet"/>
      <w:lvlText w:val="-"/>
      <w:lvlJc w:val="left"/>
      <w:pPr>
        <w:ind w:left="757" w:hanging="360"/>
      </w:pPr>
      <w:rPr>
        <w:rFonts w:ascii="Times New Roman" w:eastAsia="Times New Roman" w:hAnsi="Times New Roman" w:cs="Times New Roman" w:hint="default"/>
      </w:rPr>
    </w:lvl>
    <w:lvl w:ilvl="1" w:tplc="04080003" w:tentative="1">
      <w:start w:val="1"/>
      <w:numFmt w:val="bullet"/>
      <w:lvlText w:val="o"/>
      <w:lvlJc w:val="left"/>
      <w:pPr>
        <w:ind w:left="1477" w:hanging="360"/>
      </w:pPr>
      <w:rPr>
        <w:rFonts w:ascii="Courier New" w:hAnsi="Courier New" w:cs="Courier New" w:hint="default"/>
      </w:rPr>
    </w:lvl>
    <w:lvl w:ilvl="2" w:tplc="04080005" w:tentative="1">
      <w:start w:val="1"/>
      <w:numFmt w:val="bullet"/>
      <w:lvlText w:val=""/>
      <w:lvlJc w:val="left"/>
      <w:pPr>
        <w:ind w:left="2197" w:hanging="360"/>
      </w:pPr>
      <w:rPr>
        <w:rFonts w:ascii="Wingdings" w:hAnsi="Wingdings" w:hint="default"/>
      </w:rPr>
    </w:lvl>
    <w:lvl w:ilvl="3" w:tplc="04080001" w:tentative="1">
      <w:start w:val="1"/>
      <w:numFmt w:val="bullet"/>
      <w:lvlText w:val=""/>
      <w:lvlJc w:val="left"/>
      <w:pPr>
        <w:ind w:left="2917" w:hanging="360"/>
      </w:pPr>
      <w:rPr>
        <w:rFonts w:ascii="Symbol" w:hAnsi="Symbol" w:hint="default"/>
      </w:rPr>
    </w:lvl>
    <w:lvl w:ilvl="4" w:tplc="04080003" w:tentative="1">
      <w:start w:val="1"/>
      <w:numFmt w:val="bullet"/>
      <w:lvlText w:val="o"/>
      <w:lvlJc w:val="left"/>
      <w:pPr>
        <w:ind w:left="3637" w:hanging="360"/>
      </w:pPr>
      <w:rPr>
        <w:rFonts w:ascii="Courier New" w:hAnsi="Courier New" w:cs="Courier New" w:hint="default"/>
      </w:rPr>
    </w:lvl>
    <w:lvl w:ilvl="5" w:tplc="04080005" w:tentative="1">
      <w:start w:val="1"/>
      <w:numFmt w:val="bullet"/>
      <w:lvlText w:val=""/>
      <w:lvlJc w:val="left"/>
      <w:pPr>
        <w:ind w:left="4357" w:hanging="360"/>
      </w:pPr>
      <w:rPr>
        <w:rFonts w:ascii="Wingdings" w:hAnsi="Wingdings" w:hint="default"/>
      </w:rPr>
    </w:lvl>
    <w:lvl w:ilvl="6" w:tplc="04080001" w:tentative="1">
      <w:start w:val="1"/>
      <w:numFmt w:val="bullet"/>
      <w:lvlText w:val=""/>
      <w:lvlJc w:val="left"/>
      <w:pPr>
        <w:ind w:left="5077" w:hanging="360"/>
      </w:pPr>
      <w:rPr>
        <w:rFonts w:ascii="Symbol" w:hAnsi="Symbol" w:hint="default"/>
      </w:rPr>
    </w:lvl>
    <w:lvl w:ilvl="7" w:tplc="04080003" w:tentative="1">
      <w:start w:val="1"/>
      <w:numFmt w:val="bullet"/>
      <w:lvlText w:val="o"/>
      <w:lvlJc w:val="left"/>
      <w:pPr>
        <w:ind w:left="5797" w:hanging="360"/>
      </w:pPr>
      <w:rPr>
        <w:rFonts w:ascii="Courier New" w:hAnsi="Courier New" w:cs="Courier New" w:hint="default"/>
      </w:rPr>
    </w:lvl>
    <w:lvl w:ilvl="8" w:tplc="04080005" w:tentative="1">
      <w:start w:val="1"/>
      <w:numFmt w:val="bullet"/>
      <w:lvlText w:val=""/>
      <w:lvlJc w:val="left"/>
      <w:pPr>
        <w:ind w:left="6517" w:hanging="360"/>
      </w:pPr>
      <w:rPr>
        <w:rFonts w:ascii="Wingdings" w:hAnsi="Wingdings" w:hint="default"/>
      </w:rPr>
    </w:lvl>
  </w:abstractNum>
  <w:abstractNum w:abstractNumId="35">
    <w:nsid w:val="6D911AC4"/>
    <w:multiLevelType w:val="hybridMultilevel"/>
    <w:tmpl w:val="E36C358E"/>
    <w:lvl w:ilvl="0" w:tplc="F49A4538">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70512F1C"/>
    <w:multiLevelType w:val="multilevel"/>
    <w:tmpl w:val="E3D61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0970F3B"/>
    <w:multiLevelType w:val="hybridMultilevel"/>
    <w:tmpl w:val="EBB88B9A"/>
    <w:lvl w:ilvl="0" w:tplc="9FECAAB8">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nsid w:val="717A2B89"/>
    <w:multiLevelType w:val="hybridMultilevel"/>
    <w:tmpl w:val="E62A97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nsid w:val="73D1605A"/>
    <w:multiLevelType w:val="hybridMultilevel"/>
    <w:tmpl w:val="2C6803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nsid w:val="75E51F53"/>
    <w:multiLevelType w:val="hybridMultilevel"/>
    <w:tmpl w:val="BDB6A2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nsid w:val="775C5B81"/>
    <w:multiLevelType w:val="multilevel"/>
    <w:tmpl w:val="4518F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8826BC8"/>
    <w:multiLevelType w:val="hybridMultilevel"/>
    <w:tmpl w:val="47D884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nsid w:val="7AE61B07"/>
    <w:multiLevelType w:val="hybridMultilevel"/>
    <w:tmpl w:val="1588565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4">
    <w:nsid w:val="7D946823"/>
    <w:multiLevelType w:val="hybridMultilevel"/>
    <w:tmpl w:val="FCDC3B10"/>
    <w:lvl w:ilvl="0" w:tplc="AE86B55C">
      <w:numFmt w:val="bullet"/>
      <w:lvlText w:val=""/>
      <w:lvlJc w:val="left"/>
      <w:pPr>
        <w:ind w:left="720" w:hanging="360"/>
      </w:pPr>
      <w:rPr>
        <w:rFonts w:ascii="Symbol" w:eastAsia="Times New Roman"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3"/>
  </w:num>
  <w:num w:numId="2">
    <w:abstractNumId w:val="19"/>
  </w:num>
  <w:num w:numId="3">
    <w:abstractNumId w:val="4"/>
  </w:num>
  <w:num w:numId="4">
    <w:abstractNumId w:val="6"/>
  </w:num>
  <w:num w:numId="5">
    <w:abstractNumId w:val="0"/>
  </w:num>
  <w:num w:numId="6">
    <w:abstractNumId w:val="21"/>
  </w:num>
  <w:num w:numId="7">
    <w:abstractNumId w:val="27"/>
  </w:num>
  <w:num w:numId="8">
    <w:abstractNumId w:val="35"/>
  </w:num>
  <w:num w:numId="9">
    <w:abstractNumId w:val="33"/>
  </w:num>
  <w:num w:numId="10">
    <w:abstractNumId w:val="11"/>
  </w:num>
  <w:num w:numId="11">
    <w:abstractNumId w:val="26"/>
  </w:num>
  <w:num w:numId="12">
    <w:abstractNumId w:val="34"/>
  </w:num>
  <w:num w:numId="13">
    <w:abstractNumId w:val="22"/>
  </w:num>
  <w:num w:numId="14">
    <w:abstractNumId w:val="41"/>
  </w:num>
  <w:num w:numId="15">
    <w:abstractNumId w:val="28"/>
  </w:num>
  <w:num w:numId="16">
    <w:abstractNumId w:val="12"/>
  </w:num>
  <w:num w:numId="17">
    <w:abstractNumId w:val="29"/>
  </w:num>
  <w:num w:numId="18">
    <w:abstractNumId w:val="20"/>
  </w:num>
  <w:num w:numId="19">
    <w:abstractNumId w:val="37"/>
  </w:num>
  <w:num w:numId="20">
    <w:abstractNumId w:val="39"/>
  </w:num>
  <w:num w:numId="21">
    <w:abstractNumId w:val="16"/>
  </w:num>
  <w:num w:numId="22">
    <w:abstractNumId w:val="44"/>
  </w:num>
  <w:num w:numId="23">
    <w:abstractNumId w:val="30"/>
  </w:num>
  <w:num w:numId="24">
    <w:abstractNumId w:val="10"/>
  </w:num>
  <w:num w:numId="25">
    <w:abstractNumId w:val="38"/>
  </w:num>
  <w:num w:numId="26">
    <w:abstractNumId w:val="42"/>
  </w:num>
  <w:num w:numId="27">
    <w:abstractNumId w:val="15"/>
  </w:num>
  <w:num w:numId="28">
    <w:abstractNumId w:val="31"/>
  </w:num>
  <w:num w:numId="29">
    <w:abstractNumId w:val="13"/>
  </w:num>
  <w:num w:numId="30">
    <w:abstractNumId w:val="7"/>
  </w:num>
  <w:num w:numId="31">
    <w:abstractNumId w:val="8"/>
  </w:num>
  <w:num w:numId="32">
    <w:abstractNumId w:val="23"/>
  </w:num>
  <w:num w:numId="3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32"/>
  </w:num>
  <w:num w:numId="38">
    <w:abstractNumId w:val="5"/>
  </w:num>
  <w:num w:numId="39">
    <w:abstractNumId w:val="36"/>
  </w:num>
  <w:num w:numId="40">
    <w:abstractNumId w:val="3"/>
  </w:num>
  <w:num w:numId="41">
    <w:abstractNumId w:val="1"/>
  </w:num>
  <w:num w:numId="42">
    <w:abstractNumId w:val="14"/>
  </w:num>
  <w:num w:numId="43">
    <w:abstractNumId w:val="40"/>
  </w:num>
  <w:num w:numId="44">
    <w:abstractNumId w:val="9"/>
  </w:num>
  <w:num w:numId="4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doNotValidateAgainstSchema/>
  <w:doNotDemarcateInvalidXml/>
  <w:hdrShapeDefaults>
    <o:shapedefaults v:ext="edit" spidmax="2053"/>
  </w:hdrShapeDefaults>
  <w:footnotePr>
    <w:footnote w:id="0"/>
    <w:footnote w:id="1"/>
  </w:footnotePr>
  <w:endnotePr>
    <w:endnote w:id="0"/>
    <w:endnote w:id="1"/>
  </w:endnotePr>
  <w:compat/>
  <w:rsids>
    <w:rsidRoot w:val="001B70B8"/>
    <w:rsid w:val="0000178A"/>
    <w:rsid w:val="00004452"/>
    <w:rsid w:val="0002062D"/>
    <w:rsid w:val="00020F11"/>
    <w:rsid w:val="00021FE8"/>
    <w:rsid w:val="000247A5"/>
    <w:rsid w:val="0002630F"/>
    <w:rsid w:val="000264A1"/>
    <w:rsid w:val="00030118"/>
    <w:rsid w:val="00030564"/>
    <w:rsid w:val="00030D1B"/>
    <w:rsid w:val="000321F6"/>
    <w:rsid w:val="0003566A"/>
    <w:rsid w:val="00037B3E"/>
    <w:rsid w:val="000429FD"/>
    <w:rsid w:val="00043692"/>
    <w:rsid w:val="00052EEE"/>
    <w:rsid w:val="00053C41"/>
    <w:rsid w:val="00056DEA"/>
    <w:rsid w:val="00057EC0"/>
    <w:rsid w:val="00071B5D"/>
    <w:rsid w:val="00072C32"/>
    <w:rsid w:val="0007527C"/>
    <w:rsid w:val="0007680F"/>
    <w:rsid w:val="00076CB7"/>
    <w:rsid w:val="00076D78"/>
    <w:rsid w:val="00084A77"/>
    <w:rsid w:val="00095D20"/>
    <w:rsid w:val="000A0DEB"/>
    <w:rsid w:val="000A3142"/>
    <w:rsid w:val="000A3E9A"/>
    <w:rsid w:val="000A4953"/>
    <w:rsid w:val="000A4B5E"/>
    <w:rsid w:val="000B30F6"/>
    <w:rsid w:val="000B3A73"/>
    <w:rsid w:val="000B7F64"/>
    <w:rsid w:val="000C579A"/>
    <w:rsid w:val="000D792A"/>
    <w:rsid w:val="000E1C1E"/>
    <w:rsid w:val="000E3E3D"/>
    <w:rsid w:val="000E6A8F"/>
    <w:rsid w:val="000E72B3"/>
    <w:rsid w:val="000F63C8"/>
    <w:rsid w:val="00100161"/>
    <w:rsid w:val="001004B0"/>
    <w:rsid w:val="00102BED"/>
    <w:rsid w:val="00106FD9"/>
    <w:rsid w:val="0010752D"/>
    <w:rsid w:val="001155D7"/>
    <w:rsid w:val="00116657"/>
    <w:rsid w:val="00116C98"/>
    <w:rsid w:val="00120625"/>
    <w:rsid w:val="001240C0"/>
    <w:rsid w:val="00127259"/>
    <w:rsid w:val="00130296"/>
    <w:rsid w:val="001352C9"/>
    <w:rsid w:val="0014202A"/>
    <w:rsid w:val="001440B9"/>
    <w:rsid w:val="0014462C"/>
    <w:rsid w:val="00152890"/>
    <w:rsid w:val="0015320A"/>
    <w:rsid w:val="00153B62"/>
    <w:rsid w:val="00157E2F"/>
    <w:rsid w:val="0016267E"/>
    <w:rsid w:val="00164184"/>
    <w:rsid w:val="0016480D"/>
    <w:rsid w:val="00167661"/>
    <w:rsid w:val="00171D1B"/>
    <w:rsid w:val="001749E1"/>
    <w:rsid w:val="00175656"/>
    <w:rsid w:val="00175772"/>
    <w:rsid w:val="00181310"/>
    <w:rsid w:val="001857EB"/>
    <w:rsid w:val="0018617E"/>
    <w:rsid w:val="001866B7"/>
    <w:rsid w:val="00191F8C"/>
    <w:rsid w:val="001920A5"/>
    <w:rsid w:val="00192A87"/>
    <w:rsid w:val="00195A4C"/>
    <w:rsid w:val="001A12F5"/>
    <w:rsid w:val="001A5136"/>
    <w:rsid w:val="001A5D48"/>
    <w:rsid w:val="001A691D"/>
    <w:rsid w:val="001A73E5"/>
    <w:rsid w:val="001B0698"/>
    <w:rsid w:val="001B42DF"/>
    <w:rsid w:val="001B70B8"/>
    <w:rsid w:val="001B78BD"/>
    <w:rsid w:val="001C259F"/>
    <w:rsid w:val="001C30C9"/>
    <w:rsid w:val="001C7910"/>
    <w:rsid w:val="001D1F0A"/>
    <w:rsid w:val="001D4393"/>
    <w:rsid w:val="001E6B0C"/>
    <w:rsid w:val="001E78E1"/>
    <w:rsid w:val="001F0ED9"/>
    <w:rsid w:val="001F65C8"/>
    <w:rsid w:val="002010BC"/>
    <w:rsid w:val="00204B36"/>
    <w:rsid w:val="002057F1"/>
    <w:rsid w:val="002062B7"/>
    <w:rsid w:val="00207B9F"/>
    <w:rsid w:val="002124D9"/>
    <w:rsid w:val="00212A0E"/>
    <w:rsid w:val="00215562"/>
    <w:rsid w:val="002158A4"/>
    <w:rsid w:val="002206E1"/>
    <w:rsid w:val="00222935"/>
    <w:rsid w:val="00227769"/>
    <w:rsid w:val="00230C17"/>
    <w:rsid w:val="00232D22"/>
    <w:rsid w:val="00234C2F"/>
    <w:rsid w:val="00236CF9"/>
    <w:rsid w:val="00237772"/>
    <w:rsid w:val="002377BB"/>
    <w:rsid w:val="00237C8F"/>
    <w:rsid w:val="00240945"/>
    <w:rsid w:val="0025412A"/>
    <w:rsid w:val="002604C6"/>
    <w:rsid w:val="002629A3"/>
    <w:rsid w:val="002648A5"/>
    <w:rsid w:val="00267832"/>
    <w:rsid w:val="00273D3A"/>
    <w:rsid w:val="00274FC8"/>
    <w:rsid w:val="0027536E"/>
    <w:rsid w:val="00275C11"/>
    <w:rsid w:val="002768E8"/>
    <w:rsid w:val="0028027A"/>
    <w:rsid w:val="0028066A"/>
    <w:rsid w:val="0028094E"/>
    <w:rsid w:val="002810BD"/>
    <w:rsid w:val="0028288E"/>
    <w:rsid w:val="00283CD3"/>
    <w:rsid w:val="00284ECE"/>
    <w:rsid w:val="002A0541"/>
    <w:rsid w:val="002A4212"/>
    <w:rsid w:val="002B253A"/>
    <w:rsid w:val="002B2620"/>
    <w:rsid w:val="002B3C3F"/>
    <w:rsid w:val="002C2D0A"/>
    <w:rsid w:val="002C4882"/>
    <w:rsid w:val="002D02AF"/>
    <w:rsid w:val="002D03E0"/>
    <w:rsid w:val="002D2592"/>
    <w:rsid w:val="002E19D5"/>
    <w:rsid w:val="002E4248"/>
    <w:rsid w:val="002E4DED"/>
    <w:rsid w:val="002F3187"/>
    <w:rsid w:val="002F7B36"/>
    <w:rsid w:val="00301D8F"/>
    <w:rsid w:val="00310A44"/>
    <w:rsid w:val="003141FE"/>
    <w:rsid w:val="00316258"/>
    <w:rsid w:val="00320854"/>
    <w:rsid w:val="00322866"/>
    <w:rsid w:val="00322BFF"/>
    <w:rsid w:val="00324304"/>
    <w:rsid w:val="003303BB"/>
    <w:rsid w:val="0033048D"/>
    <w:rsid w:val="00331C8E"/>
    <w:rsid w:val="00333EEF"/>
    <w:rsid w:val="003343F6"/>
    <w:rsid w:val="0034189D"/>
    <w:rsid w:val="00345914"/>
    <w:rsid w:val="003462D5"/>
    <w:rsid w:val="00346B45"/>
    <w:rsid w:val="0036568A"/>
    <w:rsid w:val="00371B58"/>
    <w:rsid w:val="00371CD8"/>
    <w:rsid w:val="0037331E"/>
    <w:rsid w:val="003765E6"/>
    <w:rsid w:val="00377E31"/>
    <w:rsid w:val="00380E6C"/>
    <w:rsid w:val="003841CF"/>
    <w:rsid w:val="0038599C"/>
    <w:rsid w:val="00392A1B"/>
    <w:rsid w:val="003966C6"/>
    <w:rsid w:val="003A493E"/>
    <w:rsid w:val="003B6C6D"/>
    <w:rsid w:val="003C17F1"/>
    <w:rsid w:val="003C658A"/>
    <w:rsid w:val="003D2EC7"/>
    <w:rsid w:val="003D7A0D"/>
    <w:rsid w:val="003E049D"/>
    <w:rsid w:val="003E213A"/>
    <w:rsid w:val="003E2EAD"/>
    <w:rsid w:val="003E7DB8"/>
    <w:rsid w:val="003F570F"/>
    <w:rsid w:val="003F5C73"/>
    <w:rsid w:val="00400574"/>
    <w:rsid w:val="00400D2D"/>
    <w:rsid w:val="00401C09"/>
    <w:rsid w:val="00403C84"/>
    <w:rsid w:val="00405CD6"/>
    <w:rsid w:val="004061B5"/>
    <w:rsid w:val="004077C1"/>
    <w:rsid w:val="004144F8"/>
    <w:rsid w:val="004168F0"/>
    <w:rsid w:val="0041731A"/>
    <w:rsid w:val="004221FE"/>
    <w:rsid w:val="0042620A"/>
    <w:rsid w:val="0042625A"/>
    <w:rsid w:val="004267B3"/>
    <w:rsid w:val="0042743F"/>
    <w:rsid w:val="00427BAF"/>
    <w:rsid w:val="00435F3F"/>
    <w:rsid w:val="004364BF"/>
    <w:rsid w:val="00437A17"/>
    <w:rsid w:val="00437F37"/>
    <w:rsid w:val="004431D4"/>
    <w:rsid w:val="00452AF3"/>
    <w:rsid w:val="0045444B"/>
    <w:rsid w:val="00462D47"/>
    <w:rsid w:val="00463DC4"/>
    <w:rsid w:val="004661E8"/>
    <w:rsid w:val="004717F4"/>
    <w:rsid w:val="00471D2A"/>
    <w:rsid w:val="004726A5"/>
    <w:rsid w:val="00473148"/>
    <w:rsid w:val="004754ED"/>
    <w:rsid w:val="004778AA"/>
    <w:rsid w:val="00482020"/>
    <w:rsid w:val="004830BA"/>
    <w:rsid w:val="004844DD"/>
    <w:rsid w:val="00485907"/>
    <w:rsid w:val="00485E9D"/>
    <w:rsid w:val="00486500"/>
    <w:rsid w:val="00490B54"/>
    <w:rsid w:val="004936AE"/>
    <w:rsid w:val="004A2853"/>
    <w:rsid w:val="004A740F"/>
    <w:rsid w:val="004A75DF"/>
    <w:rsid w:val="004B07DA"/>
    <w:rsid w:val="004B1F9B"/>
    <w:rsid w:val="004B2535"/>
    <w:rsid w:val="004B26A9"/>
    <w:rsid w:val="004B2A47"/>
    <w:rsid w:val="004B50FB"/>
    <w:rsid w:val="004B56F5"/>
    <w:rsid w:val="004C74F1"/>
    <w:rsid w:val="004D07D3"/>
    <w:rsid w:val="004D5057"/>
    <w:rsid w:val="004D7139"/>
    <w:rsid w:val="004E214D"/>
    <w:rsid w:val="004E3ECA"/>
    <w:rsid w:val="004F2ECF"/>
    <w:rsid w:val="004F4F7B"/>
    <w:rsid w:val="004F6A32"/>
    <w:rsid w:val="004F6A4C"/>
    <w:rsid w:val="00501DE5"/>
    <w:rsid w:val="0050234E"/>
    <w:rsid w:val="005026C6"/>
    <w:rsid w:val="00504849"/>
    <w:rsid w:val="005126B7"/>
    <w:rsid w:val="00516401"/>
    <w:rsid w:val="00521411"/>
    <w:rsid w:val="00523113"/>
    <w:rsid w:val="0052390B"/>
    <w:rsid w:val="00526CDB"/>
    <w:rsid w:val="0053047A"/>
    <w:rsid w:val="00533054"/>
    <w:rsid w:val="005334F6"/>
    <w:rsid w:val="00533576"/>
    <w:rsid w:val="00533CF8"/>
    <w:rsid w:val="00535B1C"/>
    <w:rsid w:val="00536A12"/>
    <w:rsid w:val="00540A5D"/>
    <w:rsid w:val="005449D1"/>
    <w:rsid w:val="00544B4B"/>
    <w:rsid w:val="00547EAD"/>
    <w:rsid w:val="0055092F"/>
    <w:rsid w:val="00553ED8"/>
    <w:rsid w:val="005600FC"/>
    <w:rsid w:val="0057467B"/>
    <w:rsid w:val="00575118"/>
    <w:rsid w:val="0058166D"/>
    <w:rsid w:val="0058266F"/>
    <w:rsid w:val="005913AA"/>
    <w:rsid w:val="005920C9"/>
    <w:rsid w:val="00593184"/>
    <w:rsid w:val="00593A15"/>
    <w:rsid w:val="00595372"/>
    <w:rsid w:val="0059659B"/>
    <w:rsid w:val="00597E30"/>
    <w:rsid w:val="005B10D2"/>
    <w:rsid w:val="005B497B"/>
    <w:rsid w:val="005C0D87"/>
    <w:rsid w:val="005C33E6"/>
    <w:rsid w:val="005C5A84"/>
    <w:rsid w:val="005C6481"/>
    <w:rsid w:val="005D23D4"/>
    <w:rsid w:val="005D6E24"/>
    <w:rsid w:val="005D7B09"/>
    <w:rsid w:val="005E05A8"/>
    <w:rsid w:val="005E1F41"/>
    <w:rsid w:val="005E2C5E"/>
    <w:rsid w:val="005E4540"/>
    <w:rsid w:val="005E4D08"/>
    <w:rsid w:val="005E53B6"/>
    <w:rsid w:val="005F0E13"/>
    <w:rsid w:val="005F189E"/>
    <w:rsid w:val="005F21F9"/>
    <w:rsid w:val="005F3072"/>
    <w:rsid w:val="00602193"/>
    <w:rsid w:val="006035FA"/>
    <w:rsid w:val="00604F57"/>
    <w:rsid w:val="006104D9"/>
    <w:rsid w:val="00610ED0"/>
    <w:rsid w:val="00614620"/>
    <w:rsid w:val="0061762E"/>
    <w:rsid w:val="00620904"/>
    <w:rsid w:val="00620A17"/>
    <w:rsid w:val="006211E4"/>
    <w:rsid w:val="00624502"/>
    <w:rsid w:val="0062729E"/>
    <w:rsid w:val="006322CC"/>
    <w:rsid w:val="00636757"/>
    <w:rsid w:val="0064139B"/>
    <w:rsid w:val="00641E72"/>
    <w:rsid w:val="00644003"/>
    <w:rsid w:val="00644175"/>
    <w:rsid w:val="006442F4"/>
    <w:rsid w:val="006507A2"/>
    <w:rsid w:val="00652BC9"/>
    <w:rsid w:val="00660F8E"/>
    <w:rsid w:val="00661C0D"/>
    <w:rsid w:val="00664A3A"/>
    <w:rsid w:val="006653AA"/>
    <w:rsid w:val="0066545A"/>
    <w:rsid w:val="00670546"/>
    <w:rsid w:val="006712A1"/>
    <w:rsid w:val="0067329B"/>
    <w:rsid w:val="0067641F"/>
    <w:rsid w:val="00681B28"/>
    <w:rsid w:val="00682023"/>
    <w:rsid w:val="0068686A"/>
    <w:rsid w:val="00687364"/>
    <w:rsid w:val="0068758F"/>
    <w:rsid w:val="006918C6"/>
    <w:rsid w:val="00694034"/>
    <w:rsid w:val="006974DE"/>
    <w:rsid w:val="00697D85"/>
    <w:rsid w:val="006A23C0"/>
    <w:rsid w:val="006A2E9D"/>
    <w:rsid w:val="006A4060"/>
    <w:rsid w:val="006A626D"/>
    <w:rsid w:val="006B3000"/>
    <w:rsid w:val="006B528A"/>
    <w:rsid w:val="006C2536"/>
    <w:rsid w:val="006C7B7F"/>
    <w:rsid w:val="006D1D35"/>
    <w:rsid w:val="006D2155"/>
    <w:rsid w:val="006D2749"/>
    <w:rsid w:val="006D58AE"/>
    <w:rsid w:val="006D6E70"/>
    <w:rsid w:val="006D7221"/>
    <w:rsid w:val="006E290F"/>
    <w:rsid w:val="006E2CDF"/>
    <w:rsid w:val="006E4147"/>
    <w:rsid w:val="006E4337"/>
    <w:rsid w:val="006E62BF"/>
    <w:rsid w:val="006F223F"/>
    <w:rsid w:val="006F48B7"/>
    <w:rsid w:val="0070121A"/>
    <w:rsid w:val="00710A0F"/>
    <w:rsid w:val="00710EFC"/>
    <w:rsid w:val="00713408"/>
    <w:rsid w:val="00714BA3"/>
    <w:rsid w:val="00714E1C"/>
    <w:rsid w:val="00721056"/>
    <w:rsid w:val="007212FE"/>
    <w:rsid w:val="00722BB8"/>
    <w:rsid w:val="00723557"/>
    <w:rsid w:val="00723F77"/>
    <w:rsid w:val="007256EA"/>
    <w:rsid w:val="007330B5"/>
    <w:rsid w:val="00744EC2"/>
    <w:rsid w:val="00745055"/>
    <w:rsid w:val="0074781E"/>
    <w:rsid w:val="007501A4"/>
    <w:rsid w:val="00750655"/>
    <w:rsid w:val="00750FEC"/>
    <w:rsid w:val="00753605"/>
    <w:rsid w:val="00756233"/>
    <w:rsid w:val="007618DB"/>
    <w:rsid w:val="00772495"/>
    <w:rsid w:val="00773B13"/>
    <w:rsid w:val="00774431"/>
    <w:rsid w:val="00775DCE"/>
    <w:rsid w:val="007764E9"/>
    <w:rsid w:val="00776E75"/>
    <w:rsid w:val="00777073"/>
    <w:rsid w:val="0078186A"/>
    <w:rsid w:val="00783C44"/>
    <w:rsid w:val="00793B6B"/>
    <w:rsid w:val="00795A16"/>
    <w:rsid w:val="007A0FD3"/>
    <w:rsid w:val="007A5246"/>
    <w:rsid w:val="007A5C0E"/>
    <w:rsid w:val="007A69C7"/>
    <w:rsid w:val="007A6CB6"/>
    <w:rsid w:val="007B1FBB"/>
    <w:rsid w:val="007B24AD"/>
    <w:rsid w:val="007B37F0"/>
    <w:rsid w:val="007B3F12"/>
    <w:rsid w:val="007B63A8"/>
    <w:rsid w:val="007C0BC5"/>
    <w:rsid w:val="007C233C"/>
    <w:rsid w:val="007C5CAE"/>
    <w:rsid w:val="007C78BF"/>
    <w:rsid w:val="007D0BFE"/>
    <w:rsid w:val="007D1C95"/>
    <w:rsid w:val="007D1CA7"/>
    <w:rsid w:val="007D1E40"/>
    <w:rsid w:val="007D1F4A"/>
    <w:rsid w:val="007D5319"/>
    <w:rsid w:val="007D5614"/>
    <w:rsid w:val="007D5A55"/>
    <w:rsid w:val="007E1D24"/>
    <w:rsid w:val="007E2464"/>
    <w:rsid w:val="007E5A7D"/>
    <w:rsid w:val="007F26EF"/>
    <w:rsid w:val="007F35EC"/>
    <w:rsid w:val="00801CB2"/>
    <w:rsid w:val="0080398F"/>
    <w:rsid w:val="00807CC9"/>
    <w:rsid w:val="00810575"/>
    <w:rsid w:val="00823446"/>
    <w:rsid w:val="00831A30"/>
    <w:rsid w:val="00833223"/>
    <w:rsid w:val="00834FF0"/>
    <w:rsid w:val="00841410"/>
    <w:rsid w:val="008433B0"/>
    <w:rsid w:val="008434D7"/>
    <w:rsid w:val="00843DF1"/>
    <w:rsid w:val="0084408C"/>
    <w:rsid w:val="00846BB7"/>
    <w:rsid w:val="00846D68"/>
    <w:rsid w:val="00850BD3"/>
    <w:rsid w:val="00850E3B"/>
    <w:rsid w:val="00851030"/>
    <w:rsid w:val="00853E0F"/>
    <w:rsid w:val="008602DB"/>
    <w:rsid w:val="00867F42"/>
    <w:rsid w:val="008704AD"/>
    <w:rsid w:val="00873A40"/>
    <w:rsid w:val="00874BA9"/>
    <w:rsid w:val="0087514F"/>
    <w:rsid w:val="00880328"/>
    <w:rsid w:val="008830DC"/>
    <w:rsid w:val="00890455"/>
    <w:rsid w:val="00892A36"/>
    <w:rsid w:val="00896922"/>
    <w:rsid w:val="008A18FE"/>
    <w:rsid w:val="008A63A5"/>
    <w:rsid w:val="008A7308"/>
    <w:rsid w:val="008A79B9"/>
    <w:rsid w:val="008A7C41"/>
    <w:rsid w:val="008B5FD6"/>
    <w:rsid w:val="008B60F8"/>
    <w:rsid w:val="008B7C91"/>
    <w:rsid w:val="008B7F80"/>
    <w:rsid w:val="008C119A"/>
    <w:rsid w:val="008C3B79"/>
    <w:rsid w:val="008C4228"/>
    <w:rsid w:val="008C5255"/>
    <w:rsid w:val="008C7980"/>
    <w:rsid w:val="008D0124"/>
    <w:rsid w:val="008D4A9A"/>
    <w:rsid w:val="008D57DF"/>
    <w:rsid w:val="008D72DF"/>
    <w:rsid w:val="008D744F"/>
    <w:rsid w:val="008E169B"/>
    <w:rsid w:val="008E369A"/>
    <w:rsid w:val="008F24E8"/>
    <w:rsid w:val="00900EAB"/>
    <w:rsid w:val="009021E1"/>
    <w:rsid w:val="00903762"/>
    <w:rsid w:val="00904A67"/>
    <w:rsid w:val="00907589"/>
    <w:rsid w:val="009079B2"/>
    <w:rsid w:val="009136A0"/>
    <w:rsid w:val="00913DD1"/>
    <w:rsid w:val="009162F5"/>
    <w:rsid w:val="00937586"/>
    <w:rsid w:val="00941694"/>
    <w:rsid w:val="00941E95"/>
    <w:rsid w:val="00945DA1"/>
    <w:rsid w:val="0094613E"/>
    <w:rsid w:val="00955CE5"/>
    <w:rsid w:val="00965944"/>
    <w:rsid w:val="0097119D"/>
    <w:rsid w:val="00973533"/>
    <w:rsid w:val="00983B2C"/>
    <w:rsid w:val="009842FA"/>
    <w:rsid w:val="00987E0D"/>
    <w:rsid w:val="009900DC"/>
    <w:rsid w:val="00990583"/>
    <w:rsid w:val="0099138C"/>
    <w:rsid w:val="009959BA"/>
    <w:rsid w:val="00997F3C"/>
    <w:rsid w:val="009A07BE"/>
    <w:rsid w:val="009A6DCF"/>
    <w:rsid w:val="009B0886"/>
    <w:rsid w:val="009B27B7"/>
    <w:rsid w:val="009B55AE"/>
    <w:rsid w:val="009B5943"/>
    <w:rsid w:val="009C12B1"/>
    <w:rsid w:val="009C2571"/>
    <w:rsid w:val="009C5C30"/>
    <w:rsid w:val="009C5C7D"/>
    <w:rsid w:val="009C60DC"/>
    <w:rsid w:val="009D18D2"/>
    <w:rsid w:val="009D200B"/>
    <w:rsid w:val="009D39CE"/>
    <w:rsid w:val="009D3DAB"/>
    <w:rsid w:val="009D5DCB"/>
    <w:rsid w:val="009D728B"/>
    <w:rsid w:val="009D7685"/>
    <w:rsid w:val="009E003E"/>
    <w:rsid w:val="009E410B"/>
    <w:rsid w:val="009F0A4F"/>
    <w:rsid w:val="009F271C"/>
    <w:rsid w:val="009F2CBD"/>
    <w:rsid w:val="00A0074A"/>
    <w:rsid w:val="00A03897"/>
    <w:rsid w:val="00A13ADE"/>
    <w:rsid w:val="00A1683E"/>
    <w:rsid w:val="00A2172C"/>
    <w:rsid w:val="00A2229B"/>
    <w:rsid w:val="00A231B5"/>
    <w:rsid w:val="00A35265"/>
    <w:rsid w:val="00A440D3"/>
    <w:rsid w:val="00A44C30"/>
    <w:rsid w:val="00A45BAC"/>
    <w:rsid w:val="00A50784"/>
    <w:rsid w:val="00A5274D"/>
    <w:rsid w:val="00A54F27"/>
    <w:rsid w:val="00A55B65"/>
    <w:rsid w:val="00A57590"/>
    <w:rsid w:val="00A618B3"/>
    <w:rsid w:val="00A63456"/>
    <w:rsid w:val="00A649B9"/>
    <w:rsid w:val="00A71F8A"/>
    <w:rsid w:val="00A7338A"/>
    <w:rsid w:val="00A733CB"/>
    <w:rsid w:val="00A82A72"/>
    <w:rsid w:val="00A82F0E"/>
    <w:rsid w:val="00A831F0"/>
    <w:rsid w:val="00A8349E"/>
    <w:rsid w:val="00A83529"/>
    <w:rsid w:val="00A94B44"/>
    <w:rsid w:val="00A95B6E"/>
    <w:rsid w:val="00A9619F"/>
    <w:rsid w:val="00A97FC9"/>
    <w:rsid w:val="00AA087D"/>
    <w:rsid w:val="00AA363F"/>
    <w:rsid w:val="00AA675E"/>
    <w:rsid w:val="00AB53B7"/>
    <w:rsid w:val="00AB620D"/>
    <w:rsid w:val="00AB6214"/>
    <w:rsid w:val="00AC06D7"/>
    <w:rsid w:val="00AC2EF2"/>
    <w:rsid w:val="00AC4CFA"/>
    <w:rsid w:val="00AC6ED7"/>
    <w:rsid w:val="00AD0468"/>
    <w:rsid w:val="00AD319C"/>
    <w:rsid w:val="00AD3D19"/>
    <w:rsid w:val="00AD4177"/>
    <w:rsid w:val="00AD58F6"/>
    <w:rsid w:val="00AD6D84"/>
    <w:rsid w:val="00AD74B4"/>
    <w:rsid w:val="00AD7B8E"/>
    <w:rsid w:val="00AE0C49"/>
    <w:rsid w:val="00AE7605"/>
    <w:rsid w:val="00AF2FF3"/>
    <w:rsid w:val="00AF30AE"/>
    <w:rsid w:val="00B00A00"/>
    <w:rsid w:val="00B04379"/>
    <w:rsid w:val="00B072C6"/>
    <w:rsid w:val="00B100F5"/>
    <w:rsid w:val="00B23BA7"/>
    <w:rsid w:val="00B244D0"/>
    <w:rsid w:val="00B274A9"/>
    <w:rsid w:val="00B3032B"/>
    <w:rsid w:val="00B31979"/>
    <w:rsid w:val="00B31DC5"/>
    <w:rsid w:val="00B362DE"/>
    <w:rsid w:val="00B43DD2"/>
    <w:rsid w:val="00B47EBA"/>
    <w:rsid w:val="00B54F92"/>
    <w:rsid w:val="00B606A3"/>
    <w:rsid w:val="00B703CE"/>
    <w:rsid w:val="00B720EA"/>
    <w:rsid w:val="00B75808"/>
    <w:rsid w:val="00B75A81"/>
    <w:rsid w:val="00B80160"/>
    <w:rsid w:val="00B80AD3"/>
    <w:rsid w:val="00B814F2"/>
    <w:rsid w:val="00B85BDA"/>
    <w:rsid w:val="00B90FC8"/>
    <w:rsid w:val="00B910DA"/>
    <w:rsid w:val="00B919AE"/>
    <w:rsid w:val="00B9342E"/>
    <w:rsid w:val="00B94D92"/>
    <w:rsid w:val="00B96CE3"/>
    <w:rsid w:val="00BA481B"/>
    <w:rsid w:val="00BA508E"/>
    <w:rsid w:val="00BA7443"/>
    <w:rsid w:val="00BB17FC"/>
    <w:rsid w:val="00BB5C54"/>
    <w:rsid w:val="00BB75E6"/>
    <w:rsid w:val="00BB7B55"/>
    <w:rsid w:val="00BC3498"/>
    <w:rsid w:val="00BC4821"/>
    <w:rsid w:val="00BD3A20"/>
    <w:rsid w:val="00BD3EBF"/>
    <w:rsid w:val="00BD78F3"/>
    <w:rsid w:val="00BE1D45"/>
    <w:rsid w:val="00BE6110"/>
    <w:rsid w:val="00BE7D07"/>
    <w:rsid w:val="00BF384C"/>
    <w:rsid w:val="00BF5A8F"/>
    <w:rsid w:val="00C01814"/>
    <w:rsid w:val="00C104B4"/>
    <w:rsid w:val="00C10570"/>
    <w:rsid w:val="00C10A6B"/>
    <w:rsid w:val="00C14543"/>
    <w:rsid w:val="00C15C53"/>
    <w:rsid w:val="00C22B24"/>
    <w:rsid w:val="00C2444D"/>
    <w:rsid w:val="00C24A9D"/>
    <w:rsid w:val="00C269A2"/>
    <w:rsid w:val="00C2773E"/>
    <w:rsid w:val="00C27FDC"/>
    <w:rsid w:val="00C305EC"/>
    <w:rsid w:val="00C33B99"/>
    <w:rsid w:val="00C4170F"/>
    <w:rsid w:val="00C42AF9"/>
    <w:rsid w:val="00C433B0"/>
    <w:rsid w:val="00C45094"/>
    <w:rsid w:val="00C4756A"/>
    <w:rsid w:val="00C544A4"/>
    <w:rsid w:val="00C550C0"/>
    <w:rsid w:val="00C5595B"/>
    <w:rsid w:val="00C57945"/>
    <w:rsid w:val="00C60304"/>
    <w:rsid w:val="00C62E86"/>
    <w:rsid w:val="00C63C84"/>
    <w:rsid w:val="00C6441F"/>
    <w:rsid w:val="00C66A74"/>
    <w:rsid w:val="00C67A41"/>
    <w:rsid w:val="00C7050E"/>
    <w:rsid w:val="00C70CC0"/>
    <w:rsid w:val="00C70D3A"/>
    <w:rsid w:val="00C77E09"/>
    <w:rsid w:val="00C8077A"/>
    <w:rsid w:val="00C8246A"/>
    <w:rsid w:val="00C844B9"/>
    <w:rsid w:val="00C87CBA"/>
    <w:rsid w:val="00C93130"/>
    <w:rsid w:val="00C952B0"/>
    <w:rsid w:val="00CA1A00"/>
    <w:rsid w:val="00CA45E6"/>
    <w:rsid w:val="00CA6328"/>
    <w:rsid w:val="00CA7524"/>
    <w:rsid w:val="00CB15C2"/>
    <w:rsid w:val="00CB16F4"/>
    <w:rsid w:val="00CB5323"/>
    <w:rsid w:val="00CB5EFE"/>
    <w:rsid w:val="00CB6978"/>
    <w:rsid w:val="00CB7DC3"/>
    <w:rsid w:val="00CC0E96"/>
    <w:rsid w:val="00CC2616"/>
    <w:rsid w:val="00CD2184"/>
    <w:rsid w:val="00CD4373"/>
    <w:rsid w:val="00CE5B4C"/>
    <w:rsid w:val="00CF11F6"/>
    <w:rsid w:val="00CF365D"/>
    <w:rsid w:val="00CF37DA"/>
    <w:rsid w:val="00D042B9"/>
    <w:rsid w:val="00D07051"/>
    <w:rsid w:val="00D110FA"/>
    <w:rsid w:val="00D13CBD"/>
    <w:rsid w:val="00D15711"/>
    <w:rsid w:val="00D15E7C"/>
    <w:rsid w:val="00D22829"/>
    <w:rsid w:val="00D311FD"/>
    <w:rsid w:val="00D356AC"/>
    <w:rsid w:val="00D36D5A"/>
    <w:rsid w:val="00D47364"/>
    <w:rsid w:val="00D50AA5"/>
    <w:rsid w:val="00D609CB"/>
    <w:rsid w:val="00D61326"/>
    <w:rsid w:val="00D61CA1"/>
    <w:rsid w:val="00D70159"/>
    <w:rsid w:val="00D760BC"/>
    <w:rsid w:val="00D770F4"/>
    <w:rsid w:val="00D801F2"/>
    <w:rsid w:val="00D80418"/>
    <w:rsid w:val="00D80FD9"/>
    <w:rsid w:val="00D81912"/>
    <w:rsid w:val="00D81ED5"/>
    <w:rsid w:val="00D8453E"/>
    <w:rsid w:val="00D86E5D"/>
    <w:rsid w:val="00D90A99"/>
    <w:rsid w:val="00D93207"/>
    <w:rsid w:val="00D952E1"/>
    <w:rsid w:val="00DA4704"/>
    <w:rsid w:val="00DA5561"/>
    <w:rsid w:val="00DA612D"/>
    <w:rsid w:val="00DA7676"/>
    <w:rsid w:val="00DB0879"/>
    <w:rsid w:val="00DB0A19"/>
    <w:rsid w:val="00DB27D6"/>
    <w:rsid w:val="00DB42D4"/>
    <w:rsid w:val="00DC04AB"/>
    <w:rsid w:val="00DC486D"/>
    <w:rsid w:val="00DC79BA"/>
    <w:rsid w:val="00DD4998"/>
    <w:rsid w:val="00DE48AB"/>
    <w:rsid w:val="00DF1125"/>
    <w:rsid w:val="00DF41D3"/>
    <w:rsid w:val="00DF5266"/>
    <w:rsid w:val="00E00C9A"/>
    <w:rsid w:val="00E02763"/>
    <w:rsid w:val="00E043B1"/>
    <w:rsid w:val="00E05423"/>
    <w:rsid w:val="00E06C76"/>
    <w:rsid w:val="00E102F3"/>
    <w:rsid w:val="00E11BDC"/>
    <w:rsid w:val="00E12FB1"/>
    <w:rsid w:val="00E14453"/>
    <w:rsid w:val="00E20ACA"/>
    <w:rsid w:val="00E30CE6"/>
    <w:rsid w:val="00E31D10"/>
    <w:rsid w:val="00E37D98"/>
    <w:rsid w:val="00E44BF2"/>
    <w:rsid w:val="00E53580"/>
    <w:rsid w:val="00E6250B"/>
    <w:rsid w:val="00E63AC4"/>
    <w:rsid w:val="00E64B7B"/>
    <w:rsid w:val="00E750B6"/>
    <w:rsid w:val="00E77CBE"/>
    <w:rsid w:val="00E8066B"/>
    <w:rsid w:val="00E90C8F"/>
    <w:rsid w:val="00E9693F"/>
    <w:rsid w:val="00EB0480"/>
    <w:rsid w:val="00EB3C76"/>
    <w:rsid w:val="00EB43BD"/>
    <w:rsid w:val="00EC4DB5"/>
    <w:rsid w:val="00EC4FD0"/>
    <w:rsid w:val="00EC6835"/>
    <w:rsid w:val="00EC7883"/>
    <w:rsid w:val="00ED0237"/>
    <w:rsid w:val="00ED0C87"/>
    <w:rsid w:val="00ED0CFE"/>
    <w:rsid w:val="00ED2638"/>
    <w:rsid w:val="00ED44A5"/>
    <w:rsid w:val="00ED5DE5"/>
    <w:rsid w:val="00ED7315"/>
    <w:rsid w:val="00EE042D"/>
    <w:rsid w:val="00EE3DE0"/>
    <w:rsid w:val="00EE7DDB"/>
    <w:rsid w:val="00EF0997"/>
    <w:rsid w:val="00EF3924"/>
    <w:rsid w:val="00EF500A"/>
    <w:rsid w:val="00EF6FA8"/>
    <w:rsid w:val="00F043F5"/>
    <w:rsid w:val="00F14AB0"/>
    <w:rsid w:val="00F17F87"/>
    <w:rsid w:val="00F2126C"/>
    <w:rsid w:val="00F21EE8"/>
    <w:rsid w:val="00F22F34"/>
    <w:rsid w:val="00F23788"/>
    <w:rsid w:val="00F24476"/>
    <w:rsid w:val="00F30B0E"/>
    <w:rsid w:val="00F32E68"/>
    <w:rsid w:val="00F36020"/>
    <w:rsid w:val="00F42A43"/>
    <w:rsid w:val="00F430FA"/>
    <w:rsid w:val="00F46FAC"/>
    <w:rsid w:val="00F6261F"/>
    <w:rsid w:val="00F6575C"/>
    <w:rsid w:val="00F73797"/>
    <w:rsid w:val="00F73965"/>
    <w:rsid w:val="00F75658"/>
    <w:rsid w:val="00F7609B"/>
    <w:rsid w:val="00F77004"/>
    <w:rsid w:val="00F870B5"/>
    <w:rsid w:val="00F871C7"/>
    <w:rsid w:val="00F9002C"/>
    <w:rsid w:val="00F92F21"/>
    <w:rsid w:val="00F9337D"/>
    <w:rsid w:val="00F937AF"/>
    <w:rsid w:val="00F94C19"/>
    <w:rsid w:val="00FA12CB"/>
    <w:rsid w:val="00FA5AC0"/>
    <w:rsid w:val="00FA6947"/>
    <w:rsid w:val="00FB0804"/>
    <w:rsid w:val="00FB151E"/>
    <w:rsid w:val="00FB4CDE"/>
    <w:rsid w:val="00FC2380"/>
    <w:rsid w:val="00FC4BC1"/>
    <w:rsid w:val="00FD09AA"/>
    <w:rsid w:val="00FD1DA2"/>
    <w:rsid w:val="00FD2EC5"/>
    <w:rsid w:val="00FD4C61"/>
    <w:rsid w:val="00FE35C6"/>
    <w:rsid w:val="00FF5164"/>
    <w:rsid w:val="00FF740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qFormat="1"/>
    <w:lsdException w:name="table of authorities" w:semiHidden="0" w:unhideWhenUsed="0"/>
    <w:lsdException w:name="List" w:semiHidden="0" w:unhideWhenUsed="0"/>
    <w:lsdException w:name="List Bullet" w:semiHidden="0" w:unhideWhenUsed="0"/>
    <w:lsdException w:name="Title" w:locked="1" w:semiHidden="0" w:unhideWhenUsed="0" w:qFormat="1"/>
    <w:lsdException w:name="Default Paragraph Font" w:locked="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nhideWhenUsed="0" w:qFormat="1"/>
    <w:lsdException w:name="Strong" w:locked="1" w:semiHidden="0" w:uiPriority="22" w:unhideWhenUsed="0" w:qFormat="1"/>
    <w:lsdException w:name="Emphasis" w:locked="1" w:semiHidden="0" w:uiPriority="20" w:unhideWhenUsed="0" w:qFormat="1"/>
    <w:lsdException w:name="Normal (Web)" w:locked="1" w:uiPriority="99"/>
    <w:lsdException w:name="Balloon Text" w:semiHidden="0" w:unhideWhenUsed="0"/>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9B2"/>
    <w:pPr>
      <w:suppressAutoHyphens/>
      <w:spacing w:after="200" w:line="276" w:lineRule="auto"/>
    </w:pPr>
    <w:rPr>
      <w:rFonts w:ascii="Calibri" w:hAnsi="Calibri"/>
      <w:sz w:val="22"/>
      <w:szCs w:val="22"/>
      <w:lang w:eastAsia="ar-SA"/>
    </w:rPr>
  </w:style>
  <w:style w:type="paragraph" w:styleId="2">
    <w:name w:val="heading 2"/>
    <w:basedOn w:val="a"/>
    <w:link w:val="2Char"/>
    <w:uiPriority w:val="9"/>
    <w:qFormat/>
    <w:rsid w:val="008B7F80"/>
    <w:pPr>
      <w:suppressAutoHyphens w:val="0"/>
      <w:spacing w:before="100" w:beforeAutospacing="1" w:after="100" w:afterAutospacing="1" w:line="240" w:lineRule="auto"/>
      <w:outlineLvl w:val="1"/>
    </w:pPr>
    <w:rPr>
      <w:rFonts w:ascii="Times New Roman" w:hAnsi="Times New Roman"/>
      <w:b/>
      <w:bCs/>
      <w:sz w:val="36"/>
      <w:szCs w:val="36"/>
      <w:lang w:eastAsia="el-GR"/>
    </w:rPr>
  </w:style>
  <w:style w:type="paragraph" w:styleId="3">
    <w:name w:val="heading 3"/>
    <w:basedOn w:val="a"/>
    <w:next w:val="a"/>
    <w:link w:val="3Char"/>
    <w:unhideWhenUsed/>
    <w:qFormat/>
    <w:locked/>
    <w:rsid w:val="004726A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nhideWhenUsed/>
    <w:qFormat/>
    <w:locked/>
    <w:rsid w:val="00490B5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Προεπιλεγμένη γραμματοσειρά1"/>
    <w:rsid w:val="009079B2"/>
  </w:style>
  <w:style w:type="character" w:customStyle="1" w:styleId="CharChar3">
    <w:name w:val="Char Char3"/>
    <w:basedOn w:val="1"/>
    <w:rsid w:val="009079B2"/>
    <w:rPr>
      <w:rFonts w:cs="Times New Roman"/>
    </w:rPr>
  </w:style>
  <w:style w:type="character" w:customStyle="1" w:styleId="CharChar2">
    <w:name w:val="Char Char2"/>
    <w:basedOn w:val="1"/>
    <w:rsid w:val="009079B2"/>
    <w:rPr>
      <w:rFonts w:cs="Times New Roman"/>
    </w:rPr>
  </w:style>
  <w:style w:type="character" w:customStyle="1" w:styleId="CharChar1">
    <w:name w:val="Char Char1"/>
    <w:basedOn w:val="1"/>
    <w:rsid w:val="009079B2"/>
    <w:rPr>
      <w:rFonts w:ascii="Tahoma" w:hAnsi="Tahoma" w:cs="Tahoma"/>
      <w:sz w:val="16"/>
      <w:szCs w:val="16"/>
    </w:rPr>
  </w:style>
  <w:style w:type="character" w:styleId="-">
    <w:name w:val="Hyperlink"/>
    <w:basedOn w:val="1"/>
    <w:rsid w:val="009079B2"/>
    <w:rPr>
      <w:rFonts w:cs="Times New Roman"/>
      <w:color w:val="0000FF"/>
      <w:u w:val="single"/>
    </w:rPr>
  </w:style>
  <w:style w:type="character" w:styleId="a3">
    <w:name w:val="Strong"/>
    <w:basedOn w:val="1"/>
    <w:uiPriority w:val="22"/>
    <w:qFormat/>
    <w:rsid w:val="009079B2"/>
    <w:rPr>
      <w:rFonts w:cs="Times New Roman"/>
      <w:b/>
      <w:bCs/>
    </w:rPr>
  </w:style>
  <w:style w:type="character" w:customStyle="1" w:styleId="CharChar">
    <w:name w:val="Char Char"/>
    <w:basedOn w:val="1"/>
    <w:rsid w:val="009079B2"/>
    <w:rPr>
      <w:rFonts w:ascii="Consolas" w:hAnsi="Consolas" w:cs="Times New Roman"/>
      <w:sz w:val="21"/>
      <w:szCs w:val="21"/>
    </w:rPr>
  </w:style>
  <w:style w:type="paragraph" w:customStyle="1" w:styleId="a4">
    <w:name w:val="Επικεφαλίδα"/>
    <w:basedOn w:val="a"/>
    <w:next w:val="a5"/>
    <w:rsid w:val="009079B2"/>
    <w:pPr>
      <w:keepNext/>
      <w:spacing w:before="240" w:after="120"/>
    </w:pPr>
    <w:rPr>
      <w:rFonts w:ascii="Arial" w:eastAsia="Microsoft YaHei" w:hAnsi="Arial" w:cs="Arial"/>
      <w:sz w:val="28"/>
      <w:szCs w:val="28"/>
    </w:rPr>
  </w:style>
  <w:style w:type="paragraph" w:styleId="a5">
    <w:name w:val="Body Text"/>
    <w:basedOn w:val="a"/>
    <w:rsid w:val="009079B2"/>
    <w:pPr>
      <w:spacing w:after="120"/>
    </w:pPr>
  </w:style>
  <w:style w:type="paragraph" w:styleId="a6">
    <w:name w:val="List"/>
    <w:basedOn w:val="a5"/>
    <w:rsid w:val="009079B2"/>
    <w:rPr>
      <w:rFonts w:cs="Arial"/>
    </w:rPr>
  </w:style>
  <w:style w:type="paragraph" w:customStyle="1" w:styleId="10">
    <w:name w:val="Λεζάντα1"/>
    <w:basedOn w:val="a"/>
    <w:rsid w:val="009079B2"/>
    <w:pPr>
      <w:suppressLineNumbers/>
      <w:spacing w:before="120" w:after="120"/>
    </w:pPr>
    <w:rPr>
      <w:rFonts w:cs="Arial"/>
      <w:i/>
      <w:iCs/>
      <w:sz w:val="24"/>
      <w:szCs w:val="24"/>
    </w:rPr>
  </w:style>
  <w:style w:type="paragraph" w:customStyle="1" w:styleId="a7">
    <w:name w:val="Ευρετήριο"/>
    <w:basedOn w:val="a"/>
    <w:rsid w:val="009079B2"/>
    <w:pPr>
      <w:suppressLineNumbers/>
    </w:pPr>
    <w:rPr>
      <w:rFonts w:cs="Arial"/>
    </w:rPr>
  </w:style>
  <w:style w:type="paragraph" w:styleId="a8">
    <w:name w:val="header"/>
    <w:basedOn w:val="a"/>
    <w:link w:val="Char"/>
    <w:uiPriority w:val="99"/>
    <w:rsid w:val="009079B2"/>
    <w:pPr>
      <w:tabs>
        <w:tab w:val="center" w:pos="4153"/>
        <w:tab w:val="right" w:pos="8306"/>
      </w:tabs>
      <w:spacing w:after="0" w:line="240" w:lineRule="auto"/>
    </w:pPr>
  </w:style>
  <w:style w:type="paragraph" w:styleId="a9">
    <w:name w:val="footer"/>
    <w:basedOn w:val="a"/>
    <w:rsid w:val="009079B2"/>
    <w:pPr>
      <w:tabs>
        <w:tab w:val="center" w:pos="4153"/>
        <w:tab w:val="right" w:pos="8306"/>
      </w:tabs>
      <w:spacing w:after="0" w:line="240" w:lineRule="auto"/>
    </w:pPr>
  </w:style>
  <w:style w:type="paragraph" w:styleId="aa">
    <w:name w:val="Balloon Text"/>
    <w:basedOn w:val="a"/>
    <w:semiHidden/>
    <w:rsid w:val="009079B2"/>
    <w:pPr>
      <w:spacing w:after="0" w:line="240" w:lineRule="auto"/>
    </w:pPr>
    <w:rPr>
      <w:rFonts w:ascii="Tahoma" w:hAnsi="Tahoma" w:cs="Tahoma"/>
      <w:sz w:val="16"/>
      <w:szCs w:val="16"/>
    </w:rPr>
  </w:style>
  <w:style w:type="paragraph" w:customStyle="1" w:styleId="11">
    <w:name w:val="Απλό κείμενο1"/>
    <w:basedOn w:val="a"/>
    <w:rsid w:val="009079B2"/>
    <w:pPr>
      <w:spacing w:after="0" w:line="240" w:lineRule="auto"/>
    </w:pPr>
    <w:rPr>
      <w:rFonts w:ascii="Consolas" w:hAnsi="Consolas" w:cs="Consolas"/>
      <w:sz w:val="21"/>
      <w:szCs w:val="21"/>
    </w:rPr>
  </w:style>
  <w:style w:type="paragraph" w:customStyle="1" w:styleId="Web1">
    <w:name w:val="Κανονικό (Web)1"/>
    <w:basedOn w:val="a"/>
    <w:rsid w:val="009079B2"/>
    <w:pPr>
      <w:spacing w:before="100" w:after="100" w:line="100" w:lineRule="atLeast"/>
    </w:pPr>
    <w:rPr>
      <w:rFonts w:ascii="Times New Roman" w:hAnsi="Times New Roman"/>
      <w:sz w:val="24"/>
      <w:szCs w:val="24"/>
    </w:rPr>
  </w:style>
  <w:style w:type="paragraph" w:customStyle="1" w:styleId="ab">
    <w:name w:val="Περιεχόμενα πλαισίου"/>
    <w:basedOn w:val="a5"/>
    <w:rsid w:val="009079B2"/>
  </w:style>
  <w:style w:type="paragraph" w:customStyle="1" w:styleId="ac">
    <w:name w:val="Περιεχόμενα πίνακα"/>
    <w:basedOn w:val="a"/>
    <w:rsid w:val="009079B2"/>
    <w:pPr>
      <w:suppressLineNumbers/>
    </w:pPr>
  </w:style>
  <w:style w:type="paragraph" w:customStyle="1" w:styleId="ad">
    <w:name w:val="Επικεφαλίδα πίνακα"/>
    <w:basedOn w:val="ac"/>
    <w:rsid w:val="009079B2"/>
    <w:pPr>
      <w:jc w:val="center"/>
    </w:pPr>
    <w:rPr>
      <w:b/>
      <w:bCs/>
    </w:rPr>
  </w:style>
  <w:style w:type="paragraph" w:customStyle="1" w:styleId="12">
    <w:name w:val="Βασικό1"/>
    <w:rsid w:val="006B528A"/>
    <w:rPr>
      <w:rFonts w:ascii="Calibri" w:hAnsi="Calibri" w:cs="Calibri"/>
    </w:rPr>
  </w:style>
  <w:style w:type="character" w:customStyle="1" w:styleId="2Char">
    <w:name w:val="Επικεφαλίδα 2 Char"/>
    <w:basedOn w:val="a0"/>
    <w:link w:val="2"/>
    <w:uiPriority w:val="9"/>
    <w:locked/>
    <w:rsid w:val="008B7F80"/>
    <w:rPr>
      <w:rFonts w:cs="Times New Roman"/>
      <w:b/>
      <w:bCs/>
      <w:sz w:val="36"/>
      <w:szCs w:val="36"/>
    </w:rPr>
  </w:style>
  <w:style w:type="paragraph" w:styleId="Web">
    <w:name w:val="Normal (Web)"/>
    <w:basedOn w:val="a"/>
    <w:uiPriority w:val="99"/>
    <w:rsid w:val="008B7F80"/>
    <w:pPr>
      <w:suppressAutoHyphens w:val="0"/>
      <w:spacing w:before="100" w:beforeAutospacing="1" w:after="100" w:afterAutospacing="1" w:line="240" w:lineRule="auto"/>
    </w:pPr>
    <w:rPr>
      <w:rFonts w:ascii="Times New Roman" w:hAnsi="Times New Roman"/>
      <w:sz w:val="24"/>
      <w:szCs w:val="24"/>
      <w:lang w:eastAsia="el-GR"/>
    </w:rPr>
  </w:style>
  <w:style w:type="character" w:customStyle="1" w:styleId="3Char">
    <w:name w:val="Επικεφαλίδα 3 Char"/>
    <w:basedOn w:val="a0"/>
    <w:link w:val="3"/>
    <w:rsid w:val="004726A5"/>
    <w:rPr>
      <w:rFonts w:asciiTheme="majorHAnsi" w:eastAsiaTheme="majorEastAsia" w:hAnsiTheme="majorHAnsi" w:cstheme="majorBidi"/>
      <w:b/>
      <w:bCs/>
      <w:color w:val="4F81BD" w:themeColor="accent1"/>
      <w:sz w:val="22"/>
      <w:szCs w:val="22"/>
      <w:lang w:eastAsia="ar-SA"/>
    </w:rPr>
  </w:style>
  <w:style w:type="character" w:customStyle="1" w:styleId="4Char">
    <w:name w:val="Επικεφαλίδα 4 Char"/>
    <w:basedOn w:val="a0"/>
    <w:link w:val="4"/>
    <w:rsid w:val="00490B54"/>
    <w:rPr>
      <w:rFonts w:asciiTheme="majorHAnsi" w:eastAsiaTheme="majorEastAsia" w:hAnsiTheme="majorHAnsi" w:cstheme="majorBidi"/>
      <w:b/>
      <w:bCs/>
      <w:i/>
      <w:iCs/>
      <w:color w:val="4F81BD" w:themeColor="accent1"/>
      <w:sz w:val="22"/>
      <w:szCs w:val="22"/>
      <w:lang w:eastAsia="ar-SA"/>
    </w:rPr>
  </w:style>
  <w:style w:type="paragraph" w:styleId="ae">
    <w:name w:val="List Paragraph"/>
    <w:basedOn w:val="a"/>
    <w:uiPriority w:val="34"/>
    <w:qFormat/>
    <w:rsid w:val="00644175"/>
    <w:pPr>
      <w:ind w:left="720"/>
      <w:contextualSpacing/>
    </w:pPr>
  </w:style>
  <w:style w:type="paragraph" w:customStyle="1" w:styleId="gmail-listparagraph">
    <w:name w:val="gmail-listparagraph"/>
    <w:basedOn w:val="a"/>
    <w:rsid w:val="0007527C"/>
    <w:pPr>
      <w:suppressAutoHyphens w:val="0"/>
      <w:spacing w:before="100" w:beforeAutospacing="1" w:after="100" w:afterAutospacing="1" w:line="240" w:lineRule="auto"/>
    </w:pPr>
    <w:rPr>
      <w:rFonts w:ascii="Times New Roman" w:hAnsi="Times New Roman"/>
      <w:sz w:val="24"/>
      <w:szCs w:val="24"/>
      <w:lang w:eastAsia="el-GR"/>
    </w:rPr>
  </w:style>
  <w:style w:type="character" w:customStyle="1" w:styleId="tojvnm2t">
    <w:name w:val="tojvnm2t"/>
    <w:basedOn w:val="a0"/>
    <w:rsid w:val="0007527C"/>
  </w:style>
  <w:style w:type="paragraph" w:customStyle="1" w:styleId="yiv2414942684">
    <w:name w:val="yiv2414942684"/>
    <w:basedOn w:val="a"/>
    <w:rsid w:val="008F24E8"/>
    <w:pPr>
      <w:suppressAutoHyphens w:val="0"/>
      <w:spacing w:before="100" w:beforeAutospacing="1" w:after="100" w:afterAutospacing="1" w:line="240" w:lineRule="auto"/>
    </w:pPr>
    <w:rPr>
      <w:rFonts w:ascii="Times New Roman" w:hAnsi="Times New Roman"/>
      <w:sz w:val="24"/>
      <w:szCs w:val="24"/>
      <w:lang w:eastAsia="el-GR"/>
    </w:rPr>
  </w:style>
  <w:style w:type="character" w:customStyle="1" w:styleId="gmaildefault">
    <w:name w:val="gmail_default"/>
    <w:basedOn w:val="a0"/>
    <w:rsid w:val="002B2620"/>
  </w:style>
  <w:style w:type="character" w:styleId="af">
    <w:name w:val="Emphasis"/>
    <w:basedOn w:val="a0"/>
    <w:uiPriority w:val="20"/>
    <w:qFormat/>
    <w:locked/>
    <w:rsid w:val="00504849"/>
    <w:rPr>
      <w:i/>
      <w:iCs/>
    </w:rPr>
  </w:style>
  <w:style w:type="paragraph" w:customStyle="1" w:styleId="size-161">
    <w:name w:val="size-161"/>
    <w:basedOn w:val="a"/>
    <w:rsid w:val="00B3032B"/>
    <w:pPr>
      <w:suppressAutoHyphens w:val="0"/>
      <w:spacing w:before="100" w:beforeAutospacing="1" w:after="100" w:afterAutospacing="1" w:line="240" w:lineRule="auto"/>
    </w:pPr>
    <w:rPr>
      <w:rFonts w:ascii="Times New Roman" w:hAnsi="Times New Roman"/>
      <w:sz w:val="24"/>
      <w:szCs w:val="24"/>
      <w:lang w:eastAsia="el-GR"/>
    </w:rPr>
  </w:style>
  <w:style w:type="character" w:customStyle="1" w:styleId="font-arial">
    <w:name w:val="font-arial"/>
    <w:basedOn w:val="a0"/>
    <w:rsid w:val="00B3032B"/>
  </w:style>
  <w:style w:type="paragraph" w:styleId="af0">
    <w:name w:val="No Spacing"/>
    <w:uiPriority w:val="1"/>
    <w:qFormat/>
    <w:rsid w:val="00B3032B"/>
    <w:pPr>
      <w:suppressAutoHyphens/>
    </w:pPr>
    <w:rPr>
      <w:rFonts w:ascii="Calibri" w:hAnsi="Calibri"/>
      <w:sz w:val="22"/>
      <w:szCs w:val="22"/>
      <w:lang w:eastAsia="ar-SA"/>
    </w:rPr>
  </w:style>
  <w:style w:type="paragraph" w:customStyle="1" w:styleId="ep-wysiwigparagraph">
    <w:name w:val="ep-wysiwig_paragraph"/>
    <w:basedOn w:val="a"/>
    <w:rsid w:val="007A69C7"/>
    <w:pPr>
      <w:suppressAutoHyphens w:val="0"/>
      <w:spacing w:before="100" w:beforeAutospacing="1" w:after="100" w:afterAutospacing="1" w:line="240" w:lineRule="auto"/>
    </w:pPr>
    <w:rPr>
      <w:rFonts w:ascii="Times New Roman" w:hAnsi="Times New Roman"/>
      <w:sz w:val="24"/>
      <w:szCs w:val="24"/>
      <w:lang w:eastAsia="el-GR"/>
    </w:rPr>
  </w:style>
  <w:style w:type="paragraph" w:customStyle="1" w:styleId="Default">
    <w:name w:val="Default"/>
    <w:rsid w:val="00853E0F"/>
    <w:pPr>
      <w:autoSpaceDE w:val="0"/>
      <w:autoSpaceDN w:val="0"/>
      <w:adjustRightInd w:val="0"/>
    </w:pPr>
    <w:rPr>
      <w:rFonts w:ascii="Cambria" w:hAnsi="Cambria" w:cs="Cambria"/>
      <w:color w:val="000000"/>
      <w:sz w:val="24"/>
      <w:szCs w:val="24"/>
    </w:rPr>
  </w:style>
  <w:style w:type="character" w:customStyle="1" w:styleId="itemtextresizertitle">
    <w:name w:val="itemtextresizertitle"/>
    <w:basedOn w:val="a0"/>
    <w:rsid w:val="001D4393"/>
  </w:style>
  <w:style w:type="character" w:customStyle="1" w:styleId="s1">
    <w:name w:val="s1"/>
    <w:basedOn w:val="a0"/>
    <w:rsid w:val="003A493E"/>
  </w:style>
  <w:style w:type="character" w:customStyle="1" w:styleId="tlid-translation">
    <w:name w:val="tlid-translation"/>
    <w:basedOn w:val="a0"/>
    <w:rsid w:val="00C10A6B"/>
  </w:style>
  <w:style w:type="character" w:customStyle="1" w:styleId="Char">
    <w:name w:val="Κεφαλίδα Char"/>
    <w:link w:val="a8"/>
    <w:uiPriority w:val="99"/>
    <w:rsid w:val="00697D85"/>
    <w:rPr>
      <w:rFonts w:ascii="Calibri" w:hAnsi="Calibri"/>
      <w:sz w:val="22"/>
      <w:szCs w:val="22"/>
      <w:lang w:eastAsia="ar-SA"/>
    </w:rPr>
  </w:style>
  <w:style w:type="character" w:customStyle="1" w:styleId="d2edcug0">
    <w:name w:val="d2edcug0"/>
    <w:basedOn w:val="a0"/>
    <w:rsid w:val="009E410B"/>
  </w:style>
  <w:style w:type="paragraph" w:customStyle="1" w:styleId="ydp590f547amsonormal">
    <w:name w:val="ydp590f547amsonormal"/>
    <w:basedOn w:val="a"/>
    <w:rsid w:val="0036568A"/>
    <w:pPr>
      <w:suppressAutoHyphens w:val="0"/>
      <w:spacing w:before="100" w:beforeAutospacing="1" w:after="100" w:afterAutospacing="1" w:line="240" w:lineRule="auto"/>
    </w:pPr>
    <w:rPr>
      <w:rFonts w:ascii="Times New Roman" w:hAnsi="Times New Roman"/>
      <w:sz w:val="24"/>
      <w:szCs w:val="24"/>
      <w:lang w:eastAsia="el-GR"/>
    </w:rPr>
  </w:style>
  <w:style w:type="character" w:customStyle="1" w:styleId="markedcontent">
    <w:name w:val="markedcontent"/>
    <w:basedOn w:val="a0"/>
    <w:rsid w:val="00120625"/>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84960782">
      <w:bodyDiv w:val="1"/>
      <w:marLeft w:val="0"/>
      <w:marRight w:val="0"/>
      <w:marTop w:val="0"/>
      <w:marBottom w:val="0"/>
      <w:divBdr>
        <w:top w:val="none" w:sz="0" w:space="0" w:color="auto"/>
        <w:left w:val="none" w:sz="0" w:space="0" w:color="auto"/>
        <w:bottom w:val="none" w:sz="0" w:space="0" w:color="auto"/>
        <w:right w:val="none" w:sz="0" w:space="0" w:color="auto"/>
      </w:divBdr>
    </w:div>
    <w:div w:id="94861926">
      <w:bodyDiv w:val="1"/>
      <w:marLeft w:val="0"/>
      <w:marRight w:val="0"/>
      <w:marTop w:val="0"/>
      <w:marBottom w:val="0"/>
      <w:divBdr>
        <w:top w:val="none" w:sz="0" w:space="0" w:color="auto"/>
        <w:left w:val="none" w:sz="0" w:space="0" w:color="auto"/>
        <w:bottom w:val="none" w:sz="0" w:space="0" w:color="auto"/>
        <w:right w:val="none" w:sz="0" w:space="0" w:color="auto"/>
      </w:divBdr>
      <w:divsChild>
        <w:div w:id="253827192">
          <w:marLeft w:val="0"/>
          <w:marRight w:val="0"/>
          <w:marTop w:val="0"/>
          <w:marBottom w:val="0"/>
          <w:divBdr>
            <w:top w:val="none" w:sz="0" w:space="0" w:color="auto"/>
            <w:left w:val="none" w:sz="0" w:space="0" w:color="auto"/>
            <w:bottom w:val="none" w:sz="0" w:space="0" w:color="auto"/>
            <w:right w:val="none" w:sz="0" w:space="0" w:color="auto"/>
          </w:divBdr>
        </w:div>
        <w:div w:id="2088723312">
          <w:marLeft w:val="0"/>
          <w:marRight w:val="0"/>
          <w:marTop w:val="0"/>
          <w:marBottom w:val="0"/>
          <w:divBdr>
            <w:top w:val="none" w:sz="0" w:space="0" w:color="auto"/>
            <w:left w:val="none" w:sz="0" w:space="0" w:color="auto"/>
            <w:bottom w:val="none" w:sz="0" w:space="0" w:color="auto"/>
            <w:right w:val="none" w:sz="0" w:space="0" w:color="auto"/>
          </w:divBdr>
        </w:div>
        <w:div w:id="1857496223">
          <w:marLeft w:val="0"/>
          <w:marRight w:val="0"/>
          <w:marTop w:val="0"/>
          <w:marBottom w:val="0"/>
          <w:divBdr>
            <w:top w:val="none" w:sz="0" w:space="0" w:color="auto"/>
            <w:left w:val="none" w:sz="0" w:space="0" w:color="auto"/>
            <w:bottom w:val="none" w:sz="0" w:space="0" w:color="auto"/>
            <w:right w:val="none" w:sz="0" w:space="0" w:color="auto"/>
          </w:divBdr>
          <w:divsChild>
            <w:div w:id="1659336629">
              <w:marLeft w:val="0"/>
              <w:marRight w:val="0"/>
              <w:marTop w:val="0"/>
              <w:marBottom w:val="0"/>
              <w:divBdr>
                <w:top w:val="none" w:sz="0" w:space="0" w:color="auto"/>
                <w:left w:val="none" w:sz="0" w:space="0" w:color="auto"/>
                <w:bottom w:val="none" w:sz="0" w:space="0" w:color="auto"/>
                <w:right w:val="none" w:sz="0" w:space="0" w:color="auto"/>
              </w:divBdr>
            </w:div>
            <w:div w:id="205989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00544">
      <w:bodyDiv w:val="1"/>
      <w:marLeft w:val="0"/>
      <w:marRight w:val="0"/>
      <w:marTop w:val="0"/>
      <w:marBottom w:val="0"/>
      <w:divBdr>
        <w:top w:val="none" w:sz="0" w:space="0" w:color="auto"/>
        <w:left w:val="none" w:sz="0" w:space="0" w:color="auto"/>
        <w:bottom w:val="none" w:sz="0" w:space="0" w:color="auto"/>
        <w:right w:val="none" w:sz="0" w:space="0" w:color="auto"/>
      </w:divBdr>
    </w:div>
    <w:div w:id="142241712">
      <w:bodyDiv w:val="1"/>
      <w:marLeft w:val="0"/>
      <w:marRight w:val="0"/>
      <w:marTop w:val="0"/>
      <w:marBottom w:val="0"/>
      <w:divBdr>
        <w:top w:val="none" w:sz="0" w:space="0" w:color="auto"/>
        <w:left w:val="none" w:sz="0" w:space="0" w:color="auto"/>
        <w:bottom w:val="none" w:sz="0" w:space="0" w:color="auto"/>
        <w:right w:val="none" w:sz="0" w:space="0" w:color="auto"/>
      </w:divBdr>
    </w:div>
    <w:div w:id="250434468">
      <w:bodyDiv w:val="1"/>
      <w:marLeft w:val="0"/>
      <w:marRight w:val="0"/>
      <w:marTop w:val="0"/>
      <w:marBottom w:val="0"/>
      <w:divBdr>
        <w:top w:val="none" w:sz="0" w:space="0" w:color="auto"/>
        <w:left w:val="none" w:sz="0" w:space="0" w:color="auto"/>
        <w:bottom w:val="none" w:sz="0" w:space="0" w:color="auto"/>
        <w:right w:val="none" w:sz="0" w:space="0" w:color="auto"/>
      </w:divBdr>
    </w:div>
    <w:div w:id="304359371">
      <w:bodyDiv w:val="1"/>
      <w:marLeft w:val="0"/>
      <w:marRight w:val="0"/>
      <w:marTop w:val="0"/>
      <w:marBottom w:val="0"/>
      <w:divBdr>
        <w:top w:val="none" w:sz="0" w:space="0" w:color="auto"/>
        <w:left w:val="none" w:sz="0" w:space="0" w:color="auto"/>
        <w:bottom w:val="none" w:sz="0" w:space="0" w:color="auto"/>
        <w:right w:val="none" w:sz="0" w:space="0" w:color="auto"/>
      </w:divBdr>
    </w:div>
    <w:div w:id="352801645">
      <w:bodyDiv w:val="1"/>
      <w:marLeft w:val="0"/>
      <w:marRight w:val="0"/>
      <w:marTop w:val="0"/>
      <w:marBottom w:val="0"/>
      <w:divBdr>
        <w:top w:val="none" w:sz="0" w:space="0" w:color="auto"/>
        <w:left w:val="none" w:sz="0" w:space="0" w:color="auto"/>
        <w:bottom w:val="none" w:sz="0" w:space="0" w:color="auto"/>
        <w:right w:val="none" w:sz="0" w:space="0" w:color="auto"/>
      </w:divBdr>
    </w:div>
    <w:div w:id="353194270">
      <w:bodyDiv w:val="1"/>
      <w:marLeft w:val="0"/>
      <w:marRight w:val="0"/>
      <w:marTop w:val="0"/>
      <w:marBottom w:val="0"/>
      <w:divBdr>
        <w:top w:val="none" w:sz="0" w:space="0" w:color="auto"/>
        <w:left w:val="none" w:sz="0" w:space="0" w:color="auto"/>
        <w:bottom w:val="none" w:sz="0" w:space="0" w:color="auto"/>
        <w:right w:val="none" w:sz="0" w:space="0" w:color="auto"/>
      </w:divBdr>
      <w:divsChild>
        <w:div w:id="1333800277">
          <w:marLeft w:val="0"/>
          <w:marRight w:val="0"/>
          <w:marTop w:val="0"/>
          <w:marBottom w:val="0"/>
          <w:divBdr>
            <w:top w:val="none" w:sz="0" w:space="0" w:color="auto"/>
            <w:left w:val="none" w:sz="0" w:space="0" w:color="auto"/>
            <w:bottom w:val="none" w:sz="0" w:space="0" w:color="auto"/>
            <w:right w:val="none" w:sz="0" w:space="0" w:color="auto"/>
          </w:divBdr>
        </w:div>
        <w:div w:id="1279335780">
          <w:marLeft w:val="0"/>
          <w:marRight w:val="0"/>
          <w:marTop w:val="0"/>
          <w:marBottom w:val="0"/>
          <w:divBdr>
            <w:top w:val="none" w:sz="0" w:space="0" w:color="auto"/>
            <w:left w:val="none" w:sz="0" w:space="0" w:color="auto"/>
            <w:bottom w:val="none" w:sz="0" w:space="0" w:color="auto"/>
            <w:right w:val="none" w:sz="0" w:space="0" w:color="auto"/>
          </w:divBdr>
        </w:div>
      </w:divsChild>
    </w:div>
    <w:div w:id="608900133">
      <w:bodyDiv w:val="1"/>
      <w:marLeft w:val="0"/>
      <w:marRight w:val="0"/>
      <w:marTop w:val="0"/>
      <w:marBottom w:val="0"/>
      <w:divBdr>
        <w:top w:val="none" w:sz="0" w:space="0" w:color="auto"/>
        <w:left w:val="none" w:sz="0" w:space="0" w:color="auto"/>
        <w:bottom w:val="none" w:sz="0" w:space="0" w:color="auto"/>
        <w:right w:val="none" w:sz="0" w:space="0" w:color="auto"/>
      </w:divBdr>
    </w:div>
    <w:div w:id="634681242">
      <w:bodyDiv w:val="1"/>
      <w:marLeft w:val="0"/>
      <w:marRight w:val="0"/>
      <w:marTop w:val="0"/>
      <w:marBottom w:val="0"/>
      <w:divBdr>
        <w:top w:val="none" w:sz="0" w:space="0" w:color="auto"/>
        <w:left w:val="none" w:sz="0" w:space="0" w:color="auto"/>
        <w:bottom w:val="none" w:sz="0" w:space="0" w:color="auto"/>
        <w:right w:val="none" w:sz="0" w:space="0" w:color="auto"/>
      </w:divBdr>
      <w:divsChild>
        <w:div w:id="1812668976">
          <w:marLeft w:val="0"/>
          <w:marRight w:val="0"/>
          <w:marTop w:val="0"/>
          <w:marBottom w:val="0"/>
          <w:divBdr>
            <w:top w:val="none" w:sz="0" w:space="0" w:color="auto"/>
            <w:left w:val="none" w:sz="0" w:space="0" w:color="auto"/>
            <w:bottom w:val="none" w:sz="0" w:space="0" w:color="auto"/>
            <w:right w:val="none" w:sz="0" w:space="0" w:color="auto"/>
          </w:divBdr>
          <w:divsChild>
            <w:div w:id="188351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722122">
      <w:bodyDiv w:val="1"/>
      <w:marLeft w:val="0"/>
      <w:marRight w:val="0"/>
      <w:marTop w:val="0"/>
      <w:marBottom w:val="0"/>
      <w:divBdr>
        <w:top w:val="none" w:sz="0" w:space="0" w:color="auto"/>
        <w:left w:val="none" w:sz="0" w:space="0" w:color="auto"/>
        <w:bottom w:val="none" w:sz="0" w:space="0" w:color="auto"/>
        <w:right w:val="none" w:sz="0" w:space="0" w:color="auto"/>
      </w:divBdr>
      <w:divsChild>
        <w:div w:id="1144736417">
          <w:marLeft w:val="0"/>
          <w:marRight w:val="0"/>
          <w:marTop w:val="0"/>
          <w:marBottom w:val="0"/>
          <w:divBdr>
            <w:top w:val="none" w:sz="0" w:space="0" w:color="auto"/>
            <w:left w:val="none" w:sz="0" w:space="0" w:color="auto"/>
            <w:bottom w:val="none" w:sz="0" w:space="0" w:color="auto"/>
            <w:right w:val="none" w:sz="0" w:space="0" w:color="auto"/>
          </w:divBdr>
          <w:divsChild>
            <w:div w:id="77293227">
              <w:marLeft w:val="0"/>
              <w:marRight w:val="0"/>
              <w:marTop w:val="0"/>
              <w:marBottom w:val="0"/>
              <w:divBdr>
                <w:top w:val="none" w:sz="0" w:space="0" w:color="auto"/>
                <w:left w:val="none" w:sz="0" w:space="0" w:color="auto"/>
                <w:bottom w:val="none" w:sz="0" w:space="0" w:color="auto"/>
                <w:right w:val="none" w:sz="0" w:space="0" w:color="auto"/>
              </w:divBdr>
              <w:divsChild>
                <w:div w:id="32678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092446">
      <w:bodyDiv w:val="1"/>
      <w:marLeft w:val="0"/>
      <w:marRight w:val="0"/>
      <w:marTop w:val="0"/>
      <w:marBottom w:val="0"/>
      <w:divBdr>
        <w:top w:val="none" w:sz="0" w:space="0" w:color="auto"/>
        <w:left w:val="none" w:sz="0" w:space="0" w:color="auto"/>
        <w:bottom w:val="none" w:sz="0" w:space="0" w:color="auto"/>
        <w:right w:val="none" w:sz="0" w:space="0" w:color="auto"/>
      </w:divBdr>
    </w:div>
    <w:div w:id="728767563">
      <w:bodyDiv w:val="1"/>
      <w:marLeft w:val="0"/>
      <w:marRight w:val="0"/>
      <w:marTop w:val="0"/>
      <w:marBottom w:val="0"/>
      <w:divBdr>
        <w:top w:val="none" w:sz="0" w:space="0" w:color="auto"/>
        <w:left w:val="none" w:sz="0" w:space="0" w:color="auto"/>
        <w:bottom w:val="none" w:sz="0" w:space="0" w:color="auto"/>
        <w:right w:val="none" w:sz="0" w:space="0" w:color="auto"/>
      </w:divBdr>
      <w:divsChild>
        <w:div w:id="1916164793">
          <w:marLeft w:val="0"/>
          <w:marRight w:val="0"/>
          <w:marTop w:val="0"/>
          <w:marBottom w:val="0"/>
          <w:divBdr>
            <w:top w:val="none" w:sz="0" w:space="0" w:color="auto"/>
            <w:left w:val="none" w:sz="0" w:space="0" w:color="auto"/>
            <w:bottom w:val="none" w:sz="0" w:space="0" w:color="auto"/>
            <w:right w:val="none" w:sz="0" w:space="0" w:color="auto"/>
          </w:divBdr>
        </w:div>
        <w:div w:id="349796555">
          <w:marLeft w:val="0"/>
          <w:marRight w:val="0"/>
          <w:marTop w:val="0"/>
          <w:marBottom w:val="0"/>
          <w:divBdr>
            <w:top w:val="none" w:sz="0" w:space="0" w:color="auto"/>
            <w:left w:val="none" w:sz="0" w:space="0" w:color="auto"/>
            <w:bottom w:val="none" w:sz="0" w:space="0" w:color="auto"/>
            <w:right w:val="none" w:sz="0" w:space="0" w:color="auto"/>
          </w:divBdr>
        </w:div>
      </w:divsChild>
    </w:div>
    <w:div w:id="783692652">
      <w:bodyDiv w:val="1"/>
      <w:marLeft w:val="0"/>
      <w:marRight w:val="0"/>
      <w:marTop w:val="0"/>
      <w:marBottom w:val="0"/>
      <w:divBdr>
        <w:top w:val="none" w:sz="0" w:space="0" w:color="auto"/>
        <w:left w:val="none" w:sz="0" w:space="0" w:color="auto"/>
        <w:bottom w:val="none" w:sz="0" w:space="0" w:color="auto"/>
        <w:right w:val="none" w:sz="0" w:space="0" w:color="auto"/>
      </w:divBdr>
      <w:divsChild>
        <w:div w:id="1465847935">
          <w:marLeft w:val="0"/>
          <w:marRight w:val="0"/>
          <w:marTop w:val="0"/>
          <w:marBottom w:val="0"/>
          <w:divBdr>
            <w:top w:val="none" w:sz="0" w:space="0" w:color="auto"/>
            <w:left w:val="none" w:sz="0" w:space="0" w:color="auto"/>
            <w:bottom w:val="none" w:sz="0" w:space="0" w:color="auto"/>
            <w:right w:val="none" w:sz="0" w:space="0" w:color="auto"/>
          </w:divBdr>
          <w:divsChild>
            <w:div w:id="1926108007">
              <w:marLeft w:val="0"/>
              <w:marRight w:val="0"/>
              <w:marTop w:val="0"/>
              <w:marBottom w:val="0"/>
              <w:divBdr>
                <w:top w:val="none" w:sz="0" w:space="0" w:color="auto"/>
                <w:left w:val="none" w:sz="0" w:space="0" w:color="auto"/>
                <w:bottom w:val="none" w:sz="0" w:space="0" w:color="auto"/>
                <w:right w:val="none" w:sz="0" w:space="0" w:color="auto"/>
              </w:divBdr>
            </w:div>
          </w:divsChild>
        </w:div>
        <w:div w:id="498620512">
          <w:marLeft w:val="0"/>
          <w:marRight w:val="0"/>
          <w:marTop w:val="0"/>
          <w:marBottom w:val="0"/>
          <w:divBdr>
            <w:top w:val="none" w:sz="0" w:space="0" w:color="auto"/>
            <w:left w:val="none" w:sz="0" w:space="0" w:color="auto"/>
            <w:bottom w:val="none" w:sz="0" w:space="0" w:color="auto"/>
            <w:right w:val="none" w:sz="0" w:space="0" w:color="auto"/>
          </w:divBdr>
          <w:divsChild>
            <w:div w:id="1379622839">
              <w:marLeft w:val="0"/>
              <w:marRight w:val="0"/>
              <w:marTop w:val="0"/>
              <w:marBottom w:val="0"/>
              <w:divBdr>
                <w:top w:val="none" w:sz="0" w:space="0" w:color="auto"/>
                <w:left w:val="none" w:sz="0" w:space="0" w:color="auto"/>
                <w:bottom w:val="none" w:sz="0" w:space="0" w:color="auto"/>
                <w:right w:val="none" w:sz="0" w:space="0" w:color="auto"/>
              </w:divBdr>
            </w:div>
          </w:divsChild>
        </w:div>
        <w:div w:id="604578309">
          <w:marLeft w:val="0"/>
          <w:marRight w:val="0"/>
          <w:marTop w:val="0"/>
          <w:marBottom w:val="0"/>
          <w:divBdr>
            <w:top w:val="none" w:sz="0" w:space="0" w:color="auto"/>
            <w:left w:val="none" w:sz="0" w:space="0" w:color="auto"/>
            <w:bottom w:val="none" w:sz="0" w:space="0" w:color="auto"/>
            <w:right w:val="none" w:sz="0" w:space="0" w:color="auto"/>
          </w:divBdr>
          <w:divsChild>
            <w:div w:id="198967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787579">
      <w:bodyDiv w:val="1"/>
      <w:marLeft w:val="0"/>
      <w:marRight w:val="0"/>
      <w:marTop w:val="0"/>
      <w:marBottom w:val="0"/>
      <w:divBdr>
        <w:top w:val="none" w:sz="0" w:space="0" w:color="auto"/>
        <w:left w:val="none" w:sz="0" w:space="0" w:color="auto"/>
        <w:bottom w:val="none" w:sz="0" w:space="0" w:color="auto"/>
        <w:right w:val="none" w:sz="0" w:space="0" w:color="auto"/>
      </w:divBdr>
      <w:divsChild>
        <w:div w:id="36860579">
          <w:marLeft w:val="0"/>
          <w:marRight w:val="0"/>
          <w:marTop w:val="0"/>
          <w:marBottom w:val="0"/>
          <w:divBdr>
            <w:top w:val="none" w:sz="0" w:space="0" w:color="auto"/>
            <w:left w:val="none" w:sz="0" w:space="0" w:color="auto"/>
            <w:bottom w:val="none" w:sz="0" w:space="0" w:color="auto"/>
            <w:right w:val="none" w:sz="0" w:space="0" w:color="auto"/>
          </w:divBdr>
        </w:div>
        <w:div w:id="156770320">
          <w:marLeft w:val="0"/>
          <w:marRight w:val="0"/>
          <w:marTop w:val="0"/>
          <w:marBottom w:val="0"/>
          <w:divBdr>
            <w:top w:val="none" w:sz="0" w:space="0" w:color="auto"/>
            <w:left w:val="none" w:sz="0" w:space="0" w:color="auto"/>
            <w:bottom w:val="none" w:sz="0" w:space="0" w:color="auto"/>
            <w:right w:val="none" w:sz="0" w:space="0" w:color="auto"/>
          </w:divBdr>
        </w:div>
        <w:div w:id="664551302">
          <w:marLeft w:val="0"/>
          <w:marRight w:val="0"/>
          <w:marTop w:val="0"/>
          <w:marBottom w:val="0"/>
          <w:divBdr>
            <w:top w:val="none" w:sz="0" w:space="0" w:color="auto"/>
            <w:left w:val="none" w:sz="0" w:space="0" w:color="auto"/>
            <w:bottom w:val="none" w:sz="0" w:space="0" w:color="auto"/>
            <w:right w:val="none" w:sz="0" w:space="0" w:color="auto"/>
          </w:divBdr>
        </w:div>
        <w:div w:id="525406932">
          <w:marLeft w:val="0"/>
          <w:marRight w:val="0"/>
          <w:marTop w:val="0"/>
          <w:marBottom w:val="0"/>
          <w:divBdr>
            <w:top w:val="none" w:sz="0" w:space="0" w:color="auto"/>
            <w:left w:val="none" w:sz="0" w:space="0" w:color="auto"/>
            <w:bottom w:val="none" w:sz="0" w:space="0" w:color="auto"/>
            <w:right w:val="none" w:sz="0" w:space="0" w:color="auto"/>
          </w:divBdr>
        </w:div>
        <w:div w:id="1811822241">
          <w:marLeft w:val="0"/>
          <w:marRight w:val="0"/>
          <w:marTop w:val="0"/>
          <w:marBottom w:val="0"/>
          <w:divBdr>
            <w:top w:val="none" w:sz="0" w:space="0" w:color="auto"/>
            <w:left w:val="none" w:sz="0" w:space="0" w:color="auto"/>
            <w:bottom w:val="none" w:sz="0" w:space="0" w:color="auto"/>
            <w:right w:val="none" w:sz="0" w:space="0" w:color="auto"/>
          </w:divBdr>
        </w:div>
        <w:div w:id="1392072905">
          <w:marLeft w:val="0"/>
          <w:marRight w:val="0"/>
          <w:marTop w:val="0"/>
          <w:marBottom w:val="0"/>
          <w:divBdr>
            <w:top w:val="none" w:sz="0" w:space="0" w:color="auto"/>
            <w:left w:val="none" w:sz="0" w:space="0" w:color="auto"/>
            <w:bottom w:val="none" w:sz="0" w:space="0" w:color="auto"/>
            <w:right w:val="none" w:sz="0" w:space="0" w:color="auto"/>
          </w:divBdr>
        </w:div>
        <w:div w:id="951864911">
          <w:marLeft w:val="0"/>
          <w:marRight w:val="0"/>
          <w:marTop w:val="0"/>
          <w:marBottom w:val="0"/>
          <w:divBdr>
            <w:top w:val="none" w:sz="0" w:space="0" w:color="auto"/>
            <w:left w:val="none" w:sz="0" w:space="0" w:color="auto"/>
            <w:bottom w:val="none" w:sz="0" w:space="0" w:color="auto"/>
            <w:right w:val="none" w:sz="0" w:space="0" w:color="auto"/>
          </w:divBdr>
        </w:div>
        <w:div w:id="1494639621">
          <w:marLeft w:val="0"/>
          <w:marRight w:val="0"/>
          <w:marTop w:val="0"/>
          <w:marBottom w:val="0"/>
          <w:divBdr>
            <w:top w:val="none" w:sz="0" w:space="0" w:color="auto"/>
            <w:left w:val="none" w:sz="0" w:space="0" w:color="auto"/>
            <w:bottom w:val="none" w:sz="0" w:space="0" w:color="auto"/>
            <w:right w:val="none" w:sz="0" w:space="0" w:color="auto"/>
          </w:divBdr>
        </w:div>
      </w:divsChild>
    </w:div>
    <w:div w:id="993989891">
      <w:bodyDiv w:val="1"/>
      <w:marLeft w:val="0"/>
      <w:marRight w:val="0"/>
      <w:marTop w:val="0"/>
      <w:marBottom w:val="0"/>
      <w:divBdr>
        <w:top w:val="none" w:sz="0" w:space="0" w:color="auto"/>
        <w:left w:val="none" w:sz="0" w:space="0" w:color="auto"/>
        <w:bottom w:val="none" w:sz="0" w:space="0" w:color="auto"/>
        <w:right w:val="none" w:sz="0" w:space="0" w:color="auto"/>
      </w:divBdr>
    </w:div>
    <w:div w:id="1071267990">
      <w:bodyDiv w:val="1"/>
      <w:marLeft w:val="0"/>
      <w:marRight w:val="0"/>
      <w:marTop w:val="0"/>
      <w:marBottom w:val="0"/>
      <w:divBdr>
        <w:top w:val="none" w:sz="0" w:space="0" w:color="auto"/>
        <w:left w:val="none" w:sz="0" w:space="0" w:color="auto"/>
        <w:bottom w:val="none" w:sz="0" w:space="0" w:color="auto"/>
        <w:right w:val="none" w:sz="0" w:space="0" w:color="auto"/>
      </w:divBdr>
      <w:divsChild>
        <w:div w:id="755981627">
          <w:marLeft w:val="0"/>
          <w:marRight w:val="0"/>
          <w:marTop w:val="0"/>
          <w:marBottom w:val="0"/>
          <w:divBdr>
            <w:top w:val="none" w:sz="0" w:space="0" w:color="auto"/>
            <w:left w:val="none" w:sz="0" w:space="0" w:color="auto"/>
            <w:bottom w:val="none" w:sz="0" w:space="0" w:color="auto"/>
            <w:right w:val="none" w:sz="0" w:space="0" w:color="auto"/>
          </w:divBdr>
        </w:div>
      </w:divsChild>
    </w:div>
    <w:div w:id="1145775327">
      <w:bodyDiv w:val="1"/>
      <w:marLeft w:val="0"/>
      <w:marRight w:val="0"/>
      <w:marTop w:val="0"/>
      <w:marBottom w:val="0"/>
      <w:divBdr>
        <w:top w:val="none" w:sz="0" w:space="0" w:color="auto"/>
        <w:left w:val="none" w:sz="0" w:space="0" w:color="auto"/>
        <w:bottom w:val="none" w:sz="0" w:space="0" w:color="auto"/>
        <w:right w:val="none" w:sz="0" w:space="0" w:color="auto"/>
      </w:divBdr>
    </w:div>
    <w:div w:id="1149328110">
      <w:bodyDiv w:val="1"/>
      <w:marLeft w:val="0"/>
      <w:marRight w:val="0"/>
      <w:marTop w:val="0"/>
      <w:marBottom w:val="0"/>
      <w:divBdr>
        <w:top w:val="none" w:sz="0" w:space="0" w:color="auto"/>
        <w:left w:val="none" w:sz="0" w:space="0" w:color="auto"/>
        <w:bottom w:val="none" w:sz="0" w:space="0" w:color="auto"/>
        <w:right w:val="none" w:sz="0" w:space="0" w:color="auto"/>
      </w:divBdr>
    </w:div>
    <w:div w:id="1159349194">
      <w:bodyDiv w:val="1"/>
      <w:marLeft w:val="0"/>
      <w:marRight w:val="0"/>
      <w:marTop w:val="0"/>
      <w:marBottom w:val="0"/>
      <w:divBdr>
        <w:top w:val="none" w:sz="0" w:space="0" w:color="auto"/>
        <w:left w:val="none" w:sz="0" w:space="0" w:color="auto"/>
        <w:bottom w:val="none" w:sz="0" w:space="0" w:color="auto"/>
        <w:right w:val="none" w:sz="0" w:space="0" w:color="auto"/>
      </w:divBdr>
    </w:div>
    <w:div w:id="1184856544">
      <w:bodyDiv w:val="1"/>
      <w:marLeft w:val="0"/>
      <w:marRight w:val="0"/>
      <w:marTop w:val="0"/>
      <w:marBottom w:val="0"/>
      <w:divBdr>
        <w:top w:val="none" w:sz="0" w:space="0" w:color="auto"/>
        <w:left w:val="none" w:sz="0" w:space="0" w:color="auto"/>
        <w:bottom w:val="none" w:sz="0" w:space="0" w:color="auto"/>
        <w:right w:val="none" w:sz="0" w:space="0" w:color="auto"/>
      </w:divBdr>
    </w:div>
    <w:div w:id="1233472019">
      <w:bodyDiv w:val="1"/>
      <w:marLeft w:val="0"/>
      <w:marRight w:val="0"/>
      <w:marTop w:val="0"/>
      <w:marBottom w:val="0"/>
      <w:divBdr>
        <w:top w:val="none" w:sz="0" w:space="0" w:color="auto"/>
        <w:left w:val="none" w:sz="0" w:space="0" w:color="auto"/>
        <w:bottom w:val="none" w:sz="0" w:space="0" w:color="auto"/>
        <w:right w:val="none" w:sz="0" w:space="0" w:color="auto"/>
      </w:divBdr>
    </w:div>
    <w:div w:id="1326931481">
      <w:bodyDiv w:val="1"/>
      <w:marLeft w:val="0"/>
      <w:marRight w:val="0"/>
      <w:marTop w:val="0"/>
      <w:marBottom w:val="0"/>
      <w:divBdr>
        <w:top w:val="none" w:sz="0" w:space="0" w:color="auto"/>
        <w:left w:val="none" w:sz="0" w:space="0" w:color="auto"/>
        <w:bottom w:val="none" w:sz="0" w:space="0" w:color="auto"/>
        <w:right w:val="none" w:sz="0" w:space="0" w:color="auto"/>
      </w:divBdr>
    </w:div>
    <w:div w:id="1336809565">
      <w:bodyDiv w:val="1"/>
      <w:marLeft w:val="0"/>
      <w:marRight w:val="0"/>
      <w:marTop w:val="0"/>
      <w:marBottom w:val="0"/>
      <w:divBdr>
        <w:top w:val="none" w:sz="0" w:space="0" w:color="auto"/>
        <w:left w:val="none" w:sz="0" w:space="0" w:color="auto"/>
        <w:bottom w:val="none" w:sz="0" w:space="0" w:color="auto"/>
        <w:right w:val="none" w:sz="0" w:space="0" w:color="auto"/>
      </w:divBdr>
      <w:divsChild>
        <w:div w:id="1989673212">
          <w:marLeft w:val="0"/>
          <w:marRight w:val="0"/>
          <w:marTop w:val="0"/>
          <w:marBottom w:val="0"/>
          <w:divBdr>
            <w:top w:val="none" w:sz="0" w:space="0" w:color="auto"/>
            <w:left w:val="none" w:sz="0" w:space="0" w:color="auto"/>
            <w:bottom w:val="none" w:sz="0" w:space="0" w:color="auto"/>
            <w:right w:val="none" w:sz="0" w:space="0" w:color="auto"/>
          </w:divBdr>
        </w:div>
        <w:div w:id="1140659544">
          <w:marLeft w:val="0"/>
          <w:marRight w:val="0"/>
          <w:marTop w:val="0"/>
          <w:marBottom w:val="0"/>
          <w:divBdr>
            <w:top w:val="none" w:sz="0" w:space="0" w:color="auto"/>
            <w:left w:val="none" w:sz="0" w:space="0" w:color="auto"/>
            <w:bottom w:val="none" w:sz="0" w:space="0" w:color="auto"/>
            <w:right w:val="none" w:sz="0" w:space="0" w:color="auto"/>
          </w:divBdr>
        </w:div>
      </w:divsChild>
    </w:div>
    <w:div w:id="1349336332">
      <w:bodyDiv w:val="1"/>
      <w:marLeft w:val="0"/>
      <w:marRight w:val="0"/>
      <w:marTop w:val="0"/>
      <w:marBottom w:val="0"/>
      <w:divBdr>
        <w:top w:val="none" w:sz="0" w:space="0" w:color="auto"/>
        <w:left w:val="none" w:sz="0" w:space="0" w:color="auto"/>
        <w:bottom w:val="none" w:sz="0" w:space="0" w:color="auto"/>
        <w:right w:val="none" w:sz="0" w:space="0" w:color="auto"/>
      </w:divBdr>
    </w:div>
    <w:div w:id="1389500324">
      <w:bodyDiv w:val="1"/>
      <w:marLeft w:val="0"/>
      <w:marRight w:val="0"/>
      <w:marTop w:val="0"/>
      <w:marBottom w:val="0"/>
      <w:divBdr>
        <w:top w:val="none" w:sz="0" w:space="0" w:color="auto"/>
        <w:left w:val="none" w:sz="0" w:space="0" w:color="auto"/>
        <w:bottom w:val="none" w:sz="0" w:space="0" w:color="auto"/>
        <w:right w:val="none" w:sz="0" w:space="0" w:color="auto"/>
      </w:divBdr>
      <w:divsChild>
        <w:div w:id="1148011400">
          <w:marLeft w:val="0"/>
          <w:marRight w:val="0"/>
          <w:marTop w:val="0"/>
          <w:marBottom w:val="0"/>
          <w:divBdr>
            <w:top w:val="none" w:sz="0" w:space="0" w:color="auto"/>
            <w:left w:val="none" w:sz="0" w:space="0" w:color="auto"/>
            <w:bottom w:val="none" w:sz="0" w:space="0" w:color="auto"/>
            <w:right w:val="none" w:sz="0" w:space="0" w:color="auto"/>
          </w:divBdr>
        </w:div>
        <w:div w:id="1380589629">
          <w:marLeft w:val="0"/>
          <w:marRight w:val="0"/>
          <w:marTop w:val="0"/>
          <w:marBottom w:val="0"/>
          <w:divBdr>
            <w:top w:val="none" w:sz="0" w:space="0" w:color="auto"/>
            <w:left w:val="none" w:sz="0" w:space="0" w:color="auto"/>
            <w:bottom w:val="none" w:sz="0" w:space="0" w:color="auto"/>
            <w:right w:val="none" w:sz="0" w:space="0" w:color="auto"/>
          </w:divBdr>
        </w:div>
      </w:divsChild>
    </w:div>
    <w:div w:id="1518886718">
      <w:bodyDiv w:val="1"/>
      <w:marLeft w:val="0"/>
      <w:marRight w:val="0"/>
      <w:marTop w:val="0"/>
      <w:marBottom w:val="0"/>
      <w:divBdr>
        <w:top w:val="none" w:sz="0" w:space="0" w:color="auto"/>
        <w:left w:val="none" w:sz="0" w:space="0" w:color="auto"/>
        <w:bottom w:val="none" w:sz="0" w:space="0" w:color="auto"/>
        <w:right w:val="none" w:sz="0" w:space="0" w:color="auto"/>
      </w:divBdr>
    </w:div>
    <w:div w:id="1664354454">
      <w:bodyDiv w:val="1"/>
      <w:marLeft w:val="0"/>
      <w:marRight w:val="0"/>
      <w:marTop w:val="0"/>
      <w:marBottom w:val="0"/>
      <w:divBdr>
        <w:top w:val="none" w:sz="0" w:space="0" w:color="auto"/>
        <w:left w:val="none" w:sz="0" w:space="0" w:color="auto"/>
        <w:bottom w:val="none" w:sz="0" w:space="0" w:color="auto"/>
        <w:right w:val="none" w:sz="0" w:space="0" w:color="auto"/>
      </w:divBdr>
    </w:div>
    <w:div w:id="1666010087">
      <w:bodyDiv w:val="1"/>
      <w:marLeft w:val="0"/>
      <w:marRight w:val="0"/>
      <w:marTop w:val="0"/>
      <w:marBottom w:val="0"/>
      <w:divBdr>
        <w:top w:val="none" w:sz="0" w:space="0" w:color="auto"/>
        <w:left w:val="none" w:sz="0" w:space="0" w:color="auto"/>
        <w:bottom w:val="none" w:sz="0" w:space="0" w:color="auto"/>
        <w:right w:val="none" w:sz="0" w:space="0" w:color="auto"/>
      </w:divBdr>
    </w:div>
    <w:div w:id="1841889880">
      <w:bodyDiv w:val="1"/>
      <w:marLeft w:val="0"/>
      <w:marRight w:val="0"/>
      <w:marTop w:val="0"/>
      <w:marBottom w:val="0"/>
      <w:divBdr>
        <w:top w:val="none" w:sz="0" w:space="0" w:color="auto"/>
        <w:left w:val="none" w:sz="0" w:space="0" w:color="auto"/>
        <w:bottom w:val="none" w:sz="0" w:space="0" w:color="auto"/>
        <w:right w:val="none" w:sz="0" w:space="0" w:color="auto"/>
      </w:divBdr>
      <w:divsChild>
        <w:div w:id="1926452276">
          <w:marLeft w:val="0"/>
          <w:marRight w:val="0"/>
          <w:marTop w:val="0"/>
          <w:marBottom w:val="0"/>
          <w:divBdr>
            <w:top w:val="none" w:sz="0" w:space="0" w:color="auto"/>
            <w:left w:val="none" w:sz="0" w:space="0" w:color="auto"/>
            <w:bottom w:val="none" w:sz="0" w:space="0" w:color="auto"/>
            <w:right w:val="none" w:sz="0" w:space="0" w:color="auto"/>
          </w:divBdr>
        </w:div>
      </w:divsChild>
    </w:div>
    <w:div w:id="1848323980">
      <w:bodyDiv w:val="1"/>
      <w:marLeft w:val="0"/>
      <w:marRight w:val="0"/>
      <w:marTop w:val="0"/>
      <w:marBottom w:val="0"/>
      <w:divBdr>
        <w:top w:val="none" w:sz="0" w:space="0" w:color="auto"/>
        <w:left w:val="none" w:sz="0" w:space="0" w:color="auto"/>
        <w:bottom w:val="none" w:sz="0" w:space="0" w:color="auto"/>
        <w:right w:val="none" w:sz="0" w:space="0" w:color="auto"/>
      </w:divBdr>
    </w:div>
    <w:div w:id="1898929752">
      <w:bodyDiv w:val="1"/>
      <w:marLeft w:val="0"/>
      <w:marRight w:val="0"/>
      <w:marTop w:val="0"/>
      <w:marBottom w:val="0"/>
      <w:divBdr>
        <w:top w:val="none" w:sz="0" w:space="0" w:color="auto"/>
        <w:left w:val="none" w:sz="0" w:space="0" w:color="auto"/>
        <w:bottom w:val="none" w:sz="0" w:space="0" w:color="auto"/>
        <w:right w:val="none" w:sz="0" w:space="0" w:color="auto"/>
      </w:divBdr>
    </w:div>
    <w:div w:id="1907954300">
      <w:bodyDiv w:val="1"/>
      <w:marLeft w:val="0"/>
      <w:marRight w:val="0"/>
      <w:marTop w:val="0"/>
      <w:marBottom w:val="0"/>
      <w:divBdr>
        <w:top w:val="none" w:sz="0" w:space="0" w:color="auto"/>
        <w:left w:val="none" w:sz="0" w:space="0" w:color="auto"/>
        <w:bottom w:val="none" w:sz="0" w:space="0" w:color="auto"/>
        <w:right w:val="none" w:sz="0" w:space="0" w:color="auto"/>
      </w:divBdr>
    </w:div>
    <w:div w:id="1946308285">
      <w:bodyDiv w:val="1"/>
      <w:marLeft w:val="0"/>
      <w:marRight w:val="0"/>
      <w:marTop w:val="0"/>
      <w:marBottom w:val="0"/>
      <w:divBdr>
        <w:top w:val="none" w:sz="0" w:space="0" w:color="auto"/>
        <w:left w:val="none" w:sz="0" w:space="0" w:color="auto"/>
        <w:bottom w:val="none" w:sz="0" w:space="0" w:color="auto"/>
        <w:right w:val="none" w:sz="0" w:space="0" w:color="auto"/>
      </w:divBdr>
    </w:div>
    <w:div w:id="1981493313">
      <w:bodyDiv w:val="1"/>
      <w:marLeft w:val="0"/>
      <w:marRight w:val="0"/>
      <w:marTop w:val="0"/>
      <w:marBottom w:val="0"/>
      <w:divBdr>
        <w:top w:val="none" w:sz="0" w:space="0" w:color="auto"/>
        <w:left w:val="none" w:sz="0" w:space="0" w:color="auto"/>
        <w:bottom w:val="none" w:sz="0" w:space="0" w:color="auto"/>
        <w:right w:val="none" w:sz="0" w:space="0" w:color="auto"/>
      </w:divBdr>
    </w:div>
    <w:div w:id="2023511710">
      <w:bodyDiv w:val="1"/>
      <w:marLeft w:val="0"/>
      <w:marRight w:val="0"/>
      <w:marTop w:val="0"/>
      <w:marBottom w:val="0"/>
      <w:divBdr>
        <w:top w:val="none" w:sz="0" w:space="0" w:color="auto"/>
        <w:left w:val="none" w:sz="0" w:space="0" w:color="auto"/>
        <w:bottom w:val="none" w:sz="0" w:space="0" w:color="auto"/>
        <w:right w:val="none" w:sz="0" w:space="0" w:color="auto"/>
      </w:divBdr>
    </w:div>
    <w:div w:id="2023700625">
      <w:bodyDiv w:val="1"/>
      <w:marLeft w:val="0"/>
      <w:marRight w:val="0"/>
      <w:marTop w:val="0"/>
      <w:marBottom w:val="0"/>
      <w:divBdr>
        <w:top w:val="none" w:sz="0" w:space="0" w:color="auto"/>
        <w:left w:val="none" w:sz="0" w:space="0" w:color="auto"/>
        <w:bottom w:val="none" w:sz="0" w:space="0" w:color="auto"/>
        <w:right w:val="none" w:sz="0" w:space="0" w:color="auto"/>
      </w:divBdr>
    </w:div>
    <w:div w:id="2086759635">
      <w:bodyDiv w:val="1"/>
      <w:marLeft w:val="0"/>
      <w:marRight w:val="0"/>
      <w:marTop w:val="0"/>
      <w:marBottom w:val="0"/>
      <w:divBdr>
        <w:top w:val="none" w:sz="0" w:space="0" w:color="auto"/>
        <w:left w:val="none" w:sz="0" w:space="0" w:color="auto"/>
        <w:bottom w:val="none" w:sz="0" w:space="0" w:color="auto"/>
        <w:right w:val="none" w:sz="0" w:space="0" w:color="auto"/>
      </w:divBdr>
    </w:div>
    <w:div w:id="2128313156">
      <w:bodyDiv w:val="1"/>
      <w:marLeft w:val="0"/>
      <w:marRight w:val="0"/>
      <w:marTop w:val="0"/>
      <w:marBottom w:val="0"/>
      <w:divBdr>
        <w:top w:val="none" w:sz="0" w:space="0" w:color="auto"/>
        <w:left w:val="none" w:sz="0" w:space="0" w:color="auto"/>
        <w:bottom w:val="none" w:sz="0" w:space="0" w:color="auto"/>
        <w:right w:val="none" w:sz="0" w:space="0" w:color="auto"/>
      </w:divBdr>
    </w:div>
    <w:div w:id="214469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7.jpeg"/><Relationship Id="rId3" Type="http://schemas.openxmlformats.org/officeDocument/2006/relationships/image" Target="media/image3.jpeg"/><Relationship Id="rId7" Type="http://schemas.openxmlformats.org/officeDocument/2006/relationships/image" Target="media/image6.jpeg"/><Relationship Id="rId2" Type="http://schemas.openxmlformats.org/officeDocument/2006/relationships/hyperlink" Target="mailto:grafeiotypou@pde.gov.gr" TargetMode="External"/><Relationship Id="rId1" Type="http://schemas.openxmlformats.org/officeDocument/2006/relationships/image" Target="media/image2.jpeg"/><Relationship Id="rId6" Type="http://schemas.openxmlformats.org/officeDocument/2006/relationships/hyperlink" Target="http://www.pde.gov.gr/gr/enimerosi.feed" TargetMode="External"/><Relationship Id="rId5" Type="http://schemas.openxmlformats.org/officeDocument/2006/relationships/image" Target="media/image5.jpeg"/><Relationship Id="rId4" Type="http://schemas.openxmlformats.org/officeDocument/2006/relationships/image" Target="media/image4.jpeg"/><Relationship Id="rId9" Type="http://schemas.openxmlformats.org/officeDocument/2006/relationships/image" Target="media/image8.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D122B-963C-43AB-9D93-A07286F6F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1040</Words>
  <Characters>6209</Characters>
  <Application>Microsoft Office Word</Application>
  <DocSecurity>0</DocSecurity>
  <Lines>51</Lines>
  <Paragraphs>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1</Company>
  <LinksUpToDate>false</LinksUpToDate>
  <CharactersWithSpaces>7235</CharactersWithSpaces>
  <SharedDoc>false</SharedDoc>
  <HLinks>
    <vt:vector size="6" baseType="variant">
      <vt:variant>
        <vt:i4>4259877</vt:i4>
      </vt:variant>
      <vt:variant>
        <vt:i4>0</vt:i4>
      </vt:variant>
      <vt:variant>
        <vt:i4>0</vt:i4>
      </vt:variant>
      <vt:variant>
        <vt:i4>5</vt:i4>
      </vt:variant>
      <vt:variant>
        <vt:lpwstr>mailto:grafeiotypou@pde.gov.gr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fkalyvas</dc:creator>
  <cp:lastModifiedBy>fkalyvas</cp:lastModifiedBy>
  <cp:revision>8</cp:revision>
  <cp:lastPrinted>2025-01-03T12:18:00Z</cp:lastPrinted>
  <dcterms:created xsi:type="dcterms:W3CDTF">2025-01-13T13:12:00Z</dcterms:created>
  <dcterms:modified xsi:type="dcterms:W3CDTF">2025-01-13T14:01:00Z</dcterms:modified>
</cp:coreProperties>
</file>