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i/>
          <w:iCs/>
          <w:color w:val="5E5E5E"/>
          <w:u w:val="single"/>
          <w:lang w:eastAsia="el-GR"/>
        </w:rPr>
        <w:t>ΘΕΜΑΤΑ</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lang w:eastAsia="el-GR"/>
        </w:rPr>
        <w:t>Ημερήσιας διάταξης της συνεδρίασης του Διοικητικού Συμβουλίου της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i/>
          <w:iCs/>
          <w:color w:val="5E5E5E"/>
          <w:lang w:eastAsia="el-GR"/>
        </w:rPr>
        <w:t>της 30</w:t>
      </w:r>
      <w:r w:rsidRPr="00E07506">
        <w:rPr>
          <w:rFonts w:ascii="Arial" w:eastAsia="Times New Roman" w:hAnsi="Arial" w:cs="Arial"/>
          <w:i/>
          <w:iCs/>
          <w:color w:val="5E5E5E"/>
          <w:vertAlign w:val="superscript"/>
          <w:lang w:eastAsia="el-GR"/>
        </w:rPr>
        <w:t>ης</w:t>
      </w:r>
      <w:r w:rsidRPr="00E07506">
        <w:rPr>
          <w:rFonts w:ascii="Arial" w:eastAsia="Times New Roman" w:hAnsi="Arial" w:cs="Arial"/>
          <w:i/>
          <w:iCs/>
          <w:color w:val="5E5E5E"/>
          <w:lang w:eastAsia="el-GR"/>
        </w:rPr>
        <w:t> Μαΐου 2024</w:t>
      </w:r>
      <w:r w:rsidRPr="00E07506">
        <w:rPr>
          <w:rFonts w:ascii="Arial" w:eastAsia="Times New Roman" w:hAnsi="Arial" w:cs="Arial"/>
          <w:b/>
          <w:bCs/>
          <w:i/>
          <w:iCs/>
          <w:color w:val="5E5E5E"/>
          <w:lang w:eastAsia="el-GR"/>
        </w:rPr>
        <w:t> </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i/>
          <w:iCs/>
          <w:color w:val="5E5E5E"/>
          <w:lang w:eastAsia="el-GR"/>
        </w:rPr>
        <w:t> </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w:t>
      </w:r>
      <w:r w:rsidRPr="00E07506">
        <w:rPr>
          <w:rFonts w:ascii="Arial" w:eastAsia="Times New Roman" w:hAnsi="Arial" w:cs="Arial"/>
          <w:color w:val="5E5E5E"/>
          <w:lang w:eastAsia="el-GR"/>
        </w:rPr>
        <w:t>      Ενημέρωση από τον Πρόεδρο της ΚΕΔΕ, κ. </w:t>
      </w:r>
      <w:r w:rsidRPr="00E07506">
        <w:rPr>
          <w:rFonts w:ascii="Arial" w:eastAsia="Times New Roman" w:hAnsi="Arial" w:cs="Arial"/>
          <w:b/>
          <w:bCs/>
          <w:i/>
          <w:iCs/>
          <w:color w:val="5E5E5E"/>
          <w:lang w:eastAsia="el-GR"/>
        </w:rPr>
        <w:t xml:space="preserve">Λάζαρο </w:t>
      </w:r>
      <w:proofErr w:type="spellStart"/>
      <w:r w:rsidRPr="00E07506">
        <w:rPr>
          <w:rFonts w:ascii="Arial" w:eastAsia="Times New Roman" w:hAnsi="Arial" w:cs="Arial"/>
          <w:b/>
          <w:bCs/>
          <w:i/>
          <w:iCs/>
          <w:color w:val="5E5E5E"/>
          <w:lang w:eastAsia="el-GR"/>
        </w:rPr>
        <w:t>Κυρίζογλου</w:t>
      </w:r>
      <w:proofErr w:type="spellEnd"/>
      <w:r w:rsidRPr="00E07506">
        <w:rPr>
          <w:rFonts w:ascii="Arial" w:eastAsia="Times New Roman" w:hAnsi="Arial" w:cs="Arial"/>
          <w:color w:val="5E5E5E"/>
          <w:lang w:eastAsia="el-GR"/>
        </w:rPr>
        <w:t>, Δήμαρχο Αμπελοκήπων-Μενεμένης.</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2.</w:t>
      </w:r>
      <w:r w:rsidRPr="00E07506">
        <w:rPr>
          <w:rFonts w:ascii="Arial" w:eastAsia="Times New Roman" w:hAnsi="Arial" w:cs="Arial"/>
          <w:color w:val="5E5E5E"/>
          <w:lang w:eastAsia="el-GR"/>
        </w:rPr>
        <w:t>      </w:t>
      </w:r>
      <w:proofErr w:type="spellStart"/>
      <w:r w:rsidRPr="00E07506">
        <w:rPr>
          <w:rFonts w:ascii="Arial" w:eastAsia="Times New Roman" w:hAnsi="Arial" w:cs="Arial"/>
          <w:color w:val="5E5E5E"/>
          <w:lang w:eastAsia="el-GR"/>
        </w:rPr>
        <w:t>Επικαιροποίηση</w:t>
      </w:r>
      <w:proofErr w:type="spellEnd"/>
      <w:r w:rsidRPr="00E07506">
        <w:rPr>
          <w:rFonts w:ascii="Arial" w:eastAsia="Times New Roman" w:hAnsi="Arial" w:cs="Arial"/>
          <w:color w:val="5E5E5E"/>
          <w:lang w:eastAsia="el-GR"/>
        </w:rPr>
        <w:t xml:space="preserve"> της υπ' </w:t>
      </w:r>
      <w:proofErr w:type="spellStart"/>
      <w:r w:rsidRPr="00E07506">
        <w:rPr>
          <w:rFonts w:ascii="Arial" w:eastAsia="Times New Roman" w:hAnsi="Arial" w:cs="Arial"/>
          <w:color w:val="5E5E5E"/>
          <w:lang w:eastAsia="el-GR"/>
        </w:rPr>
        <w:t>αριθμ</w:t>
      </w:r>
      <w:proofErr w:type="spellEnd"/>
      <w:r w:rsidRPr="00E07506">
        <w:rPr>
          <w:rFonts w:ascii="Arial" w:eastAsia="Times New Roman" w:hAnsi="Arial" w:cs="Arial"/>
          <w:color w:val="5E5E5E"/>
          <w:lang w:eastAsia="el-GR"/>
        </w:rPr>
        <w:t xml:space="preserve">. 21/31.1.2024 Απόφασης του Δ.Σ. περί άσκησης ακύρωσης κατά των υπ' </w:t>
      </w:r>
      <w:proofErr w:type="spellStart"/>
      <w:r w:rsidRPr="00E07506">
        <w:rPr>
          <w:rFonts w:ascii="Arial" w:eastAsia="Times New Roman" w:hAnsi="Arial" w:cs="Arial"/>
          <w:color w:val="5E5E5E"/>
          <w:lang w:eastAsia="el-GR"/>
        </w:rPr>
        <w:t>αριθμ</w:t>
      </w:r>
      <w:proofErr w:type="spellEnd"/>
      <w:r w:rsidRPr="00E07506">
        <w:rPr>
          <w:rFonts w:ascii="Arial" w:eastAsia="Times New Roman" w:hAnsi="Arial" w:cs="Arial"/>
          <w:color w:val="5E5E5E"/>
          <w:lang w:eastAsia="el-GR"/>
        </w:rPr>
        <w:t xml:space="preserve">. 108159/15.12.2023 και 108153/15.12.2023 Αποφάσεων του Αναπληρωτή Υπουργού Εσωτερικών και αίτησης αναστολής εκτελέσεως ενώπιον του </w:t>
      </w:r>
      <w:proofErr w:type="spellStart"/>
      <w:r w:rsidRPr="00E07506">
        <w:rPr>
          <w:rFonts w:ascii="Arial" w:eastAsia="Times New Roman" w:hAnsi="Arial" w:cs="Arial"/>
          <w:color w:val="5E5E5E"/>
          <w:lang w:eastAsia="el-GR"/>
        </w:rPr>
        <w:t>ΣτΕ</w:t>
      </w:r>
      <w:proofErr w:type="spellEnd"/>
      <w:r w:rsidRPr="00E07506">
        <w:rPr>
          <w:rFonts w:ascii="Arial" w:eastAsia="Times New Roman" w:hAnsi="Arial" w:cs="Arial"/>
          <w:color w:val="5E5E5E"/>
          <w:lang w:eastAsia="el-GR"/>
        </w:rPr>
        <w:t xml:space="preserve"> και λήψεως προσωρινής διαταγής.</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Εισηγητές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 κ. Λ. </w:t>
      </w:r>
      <w:proofErr w:type="spellStart"/>
      <w:r w:rsidRPr="00E07506">
        <w:rPr>
          <w:rFonts w:ascii="Arial" w:eastAsia="Times New Roman" w:hAnsi="Arial" w:cs="Arial"/>
          <w:b/>
          <w:bCs/>
          <w:i/>
          <w:iCs/>
          <w:color w:val="5E5E5E"/>
          <w:lang w:eastAsia="el-GR"/>
        </w:rPr>
        <w:t>Κυρίζογλου</w:t>
      </w:r>
      <w:proofErr w:type="spellEnd"/>
      <w:r w:rsidRPr="00E07506">
        <w:rPr>
          <w:rFonts w:ascii="Arial" w:eastAsia="Times New Roman" w:hAnsi="Arial" w:cs="Arial"/>
          <w:color w:val="5E5E5E"/>
          <w:lang w:eastAsia="el-GR"/>
        </w:rPr>
        <w:t>, Πρόεδρος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i/>
          <w:iCs/>
          <w:color w:val="5E5E5E"/>
          <w:lang w:eastAsia="el-GR"/>
        </w:rPr>
        <w:t>- κα Θ. Αλεξίου</w:t>
      </w:r>
      <w:r w:rsidRPr="00E07506">
        <w:rPr>
          <w:rFonts w:ascii="Arial" w:eastAsia="Times New Roman" w:hAnsi="Arial" w:cs="Arial"/>
          <w:color w:val="5E5E5E"/>
          <w:lang w:eastAsia="el-GR"/>
        </w:rPr>
        <w:t>, Προϊσταμένη Νομικής Υπηρεσίας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3.</w:t>
      </w:r>
      <w:r w:rsidRPr="00E07506">
        <w:rPr>
          <w:rFonts w:ascii="Arial" w:eastAsia="Times New Roman" w:hAnsi="Arial" w:cs="Arial"/>
          <w:color w:val="5E5E5E"/>
          <w:lang w:eastAsia="el-GR"/>
        </w:rPr>
        <w:t>      Επέκταση επιδοτούμενου προγράμματος για ανέργους νέους ηλικίας έως 29 ετών.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 Λ. </w:t>
      </w:r>
      <w:proofErr w:type="spellStart"/>
      <w:r w:rsidRPr="00E07506">
        <w:rPr>
          <w:rFonts w:ascii="Arial" w:eastAsia="Times New Roman" w:hAnsi="Arial" w:cs="Arial"/>
          <w:b/>
          <w:bCs/>
          <w:i/>
          <w:iCs/>
          <w:color w:val="5E5E5E"/>
          <w:lang w:eastAsia="el-GR"/>
        </w:rPr>
        <w:t>Κυρίζογλου</w:t>
      </w:r>
      <w:proofErr w:type="spellEnd"/>
      <w:r w:rsidRPr="00E07506">
        <w:rPr>
          <w:rFonts w:ascii="Arial" w:eastAsia="Times New Roman" w:hAnsi="Arial" w:cs="Arial"/>
          <w:color w:val="5E5E5E"/>
          <w:lang w:eastAsia="el-GR"/>
        </w:rPr>
        <w:t>, Πρόεδρος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4.</w:t>
      </w:r>
      <w:r w:rsidRPr="00E07506">
        <w:rPr>
          <w:rFonts w:ascii="Arial" w:eastAsia="Times New Roman" w:hAnsi="Arial" w:cs="Arial"/>
          <w:color w:val="5E5E5E"/>
          <w:lang w:eastAsia="el-GR"/>
        </w:rPr>
        <w:t>      </w:t>
      </w:r>
      <w:proofErr w:type="spellStart"/>
      <w:r w:rsidRPr="00E07506">
        <w:rPr>
          <w:rFonts w:ascii="Arial" w:eastAsia="Times New Roman" w:hAnsi="Arial" w:cs="Arial"/>
          <w:color w:val="5E5E5E"/>
          <w:lang w:eastAsia="el-GR"/>
        </w:rPr>
        <w:t>Επιβοήθηση</w:t>
      </w:r>
      <w:proofErr w:type="spellEnd"/>
      <w:r w:rsidRPr="00E07506">
        <w:rPr>
          <w:rFonts w:ascii="Arial" w:eastAsia="Times New Roman" w:hAnsi="Arial" w:cs="Arial"/>
          <w:color w:val="5E5E5E"/>
          <w:lang w:eastAsia="el-GR"/>
        </w:rPr>
        <w:t xml:space="preserve"> έργου Αιρετών </w:t>
      </w:r>
      <w:proofErr w:type="spellStart"/>
      <w:r w:rsidRPr="00E07506">
        <w:rPr>
          <w:rFonts w:ascii="Arial" w:eastAsia="Times New Roman" w:hAnsi="Arial" w:cs="Arial"/>
          <w:color w:val="5E5E5E"/>
          <w:lang w:eastAsia="el-GR"/>
        </w:rPr>
        <w:t>ΑμεΑ</w:t>
      </w:r>
      <w:proofErr w:type="spellEnd"/>
      <w:r w:rsidRPr="00E07506">
        <w:rPr>
          <w:rFonts w:ascii="Arial" w:eastAsia="Times New Roman" w:hAnsi="Arial" w:cs="Arial"/>
          <w:color w:val="5E5E5E"/>
          <w:lang w:eastAsia="el-GR"/>
        </w:rPr>
        <w:t xml:space="preserve"> σε Ο.Τ.Α. Α΄ ή Β΄ βαθμού.</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 Λ. </w:t>
      </w:r>
      <w:proofErr w:type="spellStart"/>
      <w:r w:rsidRPr="00E07506">
        <w:rPr>
          <w:rFonts w:ascii="Arial" w:eastAsia="Times New Roman" w:hAnsi="Arial" w:cs="Arial"/>
          <w:b/>
          <w:bCs/>
          <w:i/>
          <w:iCs/>
          <w:color w:val="5E5E5E"/>
          <w:lang w:eastAsia="el-GR"/>
        </w:rPr>
        <w:t>Κυρίζογλου</w:t>
      </w:r>
      <w:proofErr w:type="spellEnd"/>
      <w:r w:rsidRPr="00E07506">
        <w:rPr>
          <w:rFonts w:ascii="Arial" w:eastAsia="Times New Roman" w:hAnsi="Arial" w:cs="Arial"/>
          <w:color w:val="5E5E5E"/>
          <w:lang w:eastAsia="el-GR"/>
        </w:rPr>
        <w:t>, Πρόεδρος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5.</w:t>
      </w:r>
      <w:r w:rsidRPr="00E07506">
        <w:rPr>
          <w:rFonts w:ascii="Arial" w:eastAsia="Times New Roman" w:hAnsi="Arial" w:cs="Arial"/>
          <w:color w:val="5E5E5E"/>
          <w:lang w:eastAsia="el-GR"/>
        </w:rPr>
        <w:t>      Συγκρότηση ομάδας υποστήριξης για τα συνταξιοδοτικά και ασφαλιστικά ζητήματα των εν ενεργεία και διατελεσάντων αιρετών.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 Λ. </w:t>
      </w:r>
      <w:proofErr w:type="spellStart"/>
      <w:r w:rsidRPr="00E07506">
        <w:rPr>
          <w:rFonts w:ascii="Arial" w:eastAsia="Times New Roman" w:hAnsi="Arial" w:cs="Arial"/>
          <w:b/>
          <w:bCs/>
          <w:i/>
          <w:iCs/>
          <w:color w:val="5E5E5E"/>
          <w:lang w:eastAsia="el-GR"/>
        </w:rPr>
        <w:t>Κυρίζογλου</w:t>
      </w:r>
      <w:proofErr w:type="spellEnd"/>
      <w:r w:rsidRPr="00E07506">
        <w:rPr>
          <w:rFonts w:ascii="Arial" w:eastAsia="Times New Roman" w:hAnsi="Arial" w:cs="Arial"/>
          <w:color w:val="5E5E5E"/>
          <w:lang w:eastAsia="el-GR"/>
        </w:rPr>
        <w:t>, Πρόεδρος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6.</w:t>
      </w:r>
      <w:r w:rsidRPr="00E07506">
        <w:rPr>
          <w:rFonts w:ascii="Arial" w:eastAsia="Times New Roman" w:hAnsi="Arial" w:cs="Arial"/>
          <w:color w:val="5E5E5E"/>
          <w:lang w:eastAsia="el-GR"/>
        </w:rPr>
        <w:t>      Διεύρυνση δικαιούχων Δήμων του Προγράμματος «Βοήθεια στο Σπίτι».</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 Η. </w:t>
      </w:r>
      <w:proofErr w:type="spellStart"/>
      <w:r w:rsidRPr="00E07506">
        <w:rPr>
          <w:rFonts w:ascii="Arial" w:eastAsia="Times New Roman" w:hAnsi="Arial" w:cs="Arial"/>
          <w:b/>
          <w:bCs/>
          <w:i/>
          <w:iCs/>
          <w:color w:val="5E5E5E"/>
          <w:lang w:eastAsia="el-GR"/>
        </w:rPr>
        <w:t>Αποστολόπουλος</w:t>
      </w:r>
      <w:proofErr w:type="spellEnd"/>
      <w:r w:rsidRPr="00E07506">
        <w:rPr>
          <w:rFonts w:ascii="Arial" w:eastAsia="Times New Roman" w:hAnsi="Arial" w:cs="Arial"/>
          <w:color w:val="5E5E5E"/>
          <w:lang w:eastAsia="el-GR"/>
        </w:rPr>
        <w:t>, Πρόεδρος Ι.Τ.Α.-μέλος ΔΣ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7.</w:t>
      </w:r>
      <w:r w:rsidRPr="00E07506">
        <w:rPr>
          <w:rFonts w:ascii="Arial" w:eastAsia="Times New Roman" w:hAnsi="Arial" w:cs="Arial"/>
          <w:color w:val="5E5E5E"/>
          <w:lang w:eastAsia="el-GR"/>
        </w:rPr>
        <w:t>      Παράταση της προθεσμίας περί της ισχύος του προϋπολογισμού των Οργανισμών Τοπικής Αυτοδιοίκησης α' βαθμού (παρ. 2 του άρθρου 45 του Ν.5099/2024 (ΦΕΚ 48/05.04.2024 τεύχος Α'), κατά εύλογο χρονικό διάστημα δύο μηνών.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Ι. Μουράτογλου</w:t>
      </w:r>
      <w:r w:rsidRPr="00E07506">
        <w:rPr>
          <w:rFonts w:ascii="Arial" w:eastAsia="Times New Roman" w:hAnsi="Arial" w:cs="Arial"/>
          <w:color w:val="5E5E5E"/>
          <w:lang w:eastAsia="el-GR"/>
        </w:rPr>
        <w:t>, Πρόεδρος Επιτροπής Οικονομικών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8.</w:t>
      </w:r>
      <w:r w:rsidRPr="00E07506">
        <w:rPr>
          <w:rFonts w:ascii="Arial" w:eastAsia="Times New Roman" w:hAnsi="Arial" w:cs="Arial"/>
          <w:color w:val="5E5E5E"/>
          <w:lang w:eastAsia="el-GR"/>
        </w:rPr>
        <w:t xml:space="preserve">      Πλατφόρμα δήλωσης επί των τελών ακαθαρίστων εσόδων και τέλους </w:t>
      </w:r>
      <w:proofErr w:type="spellStart"/>
      <w:r w:rsidRPr="00E07506">
        <w:rPr>
          <w:rFonts w:ascii="Arial" w:eastAsia="Times New Roman" w:hAnsi="Arial" w:cs="Arial"/>
          <w:color w:val="5E5E5E"/>
          <w:lang w:eastAsia="el-GR"/>
        </w:rPr>
        <w:t>παρεπιδημούντων</w:t>
      </w:r>
      <w:proofErr w:type="spellEnd"/>
      <w:r w:rsidRPr="00E07506">
        <w:rPr>
          <w:rFonts w:ascii="Arial" w:eastAsia="Times New Roman" w:hAnsi="Arial" w:cs="Arial"/>
          <w:color w:val="5E5E5E"/>
          <w:lang w:eastAsia="el-GR"/>
        </w:rPr>
        <w:t>.</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Εισηγητές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κ. Δ. Καφαντάρης</w:t>
      </w:r>
      <w:r w:rsidRPr="00E07506">
        <w:rPr>
          <w:rFonts w:ascii="Arial" w:eastAsia="Times New Roman" w:hAnsi="Arial" w:cs="Arial"/>
          <w:color w:val="5E5E5E"/>
          <w:lang w:eastAsia="el-GR"/>
        </w:rPr>
        <w:t>, Γενικός Γραμματέας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i/>
          <w:iCs/>
          <w:color w:val="5E5E5E"/>
          <w:lang w:eastAsia="el-GR"/>
        </w:rPr>
        <w:t>- κ. Α. Μαμάκος</w:t>
      </w:r>
      <w:r w:rsidRPr="00E07506">
        <w:rPr>
          <w:rFonts w:ascii="Arial" w:eastAsia="Times New Roman" w:hAnsi="Arial" w:cs="Arial"/>
          <w:color w:val="5E5E5E"/>
          <w:lang w:eastAsia="el-GR"/>
        </w:rPr>
        <w:t>, Πρόεδρος Επιτροπής Ψηφιακής Διακυβέρνησης</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9.</w:t>
      </w:r>
      <w:r w:rsidRPr="00E07506">
        <w:rPr>
          <w:rFonts w:ascii="Arial" w:eastAsia="Times New Roman" w:hAnsi="Arial" w:cs="Arial"/>
          <w:color w:val="5E5E5E"/>
          <w:lang w:eastAsia="el-GR"/>
        </w:rPr>
        <w:t>      Ορισμός εκπροσώπων.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 Γ. </w:t>
      </w:r>
      <w:proofErr w:type="spellStart"/>
      <w:r w:rsidRPr="00E07506">
        <w:rPr>
          <w:rFonts w:ascii="Arial" w:eastAsia="Times New Roman" w:hAnsi="Arial" w:cs="Arial"/>
          <w:b/>
          <w:bCs/>
          <w:i/>
          <w:iCs/>
          <w:color w:val="5E5E5E"/>
          <w:lang w:eastAsia="el-GR"/>
        </w:rPr>
        <w:t>Κωνσταντέλλος</w:t>
      </w:r>
      <w:proofErr w:type="spellEnd"/>
      <w:r w:rsidRPr="00E07506">
        <w:rPr>
          <w:rFonts w:ascii="Arial" w:eastAsia="Times New Roman" w:hAnsi="Arial" w:cs="Arial"/>
          <w:color w:val="5E5E5E"/>
          <w:lang w:eastAsia="el-GR"/>
        </w:rPr>
        <w:t>, Α΄ Αντιπρόεδρος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10.</w:t>
      </w:r>
      <w:r w:rsidRPr="00E07506">
        <w:rPr>
          <w:rFonts w:ascii="Arial" w:eastAsia="Times New Roman" w:hAnsi="Arial" w:cs="Arial"/>
          <w:color w:val="5E5E5E"/>
          <w:lang w:eastAsia="el-GR"/>
        </w:rPr>
        <w:t>   Έγκριση Αποφάσεων Προέδρου.</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Εισηγήτρια</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κα Δ. </w:t>
      </w:r>
      <w:proofErr w:type="spellStart"/>
      <w:r w:rsidRPr="00E07506">
        <w:rPr>
          <w:rFonts w:ascii="Arial" w:eastAsia="Times New Roman" w:hAnsi="Arial" w:cs="Arial"/>
          <w:b/>
          <w:bCs/>
          <w:i/>
          <w:iCs/>
          <w:color w:val="5E5E5E"/>
          <w:lang w:eastAsia="el-GR"/>
        </w:rPr>
        <w:t>Λουκάκη</w:t>
      </w:r>
      <w:proofErr w:type="spellEnd"/>
      <w:r w:rsidRPr="00E07506">
        <w:rPr>
          <w:rFonts w:ascii="Arial" w:eastAsia="Times New Roman" w:hAnsi="Arial" w:cs="Arial"/>
          <w:color w:val="5E5E5E"/>
          <w:lang w:eastAsia="el-GR"/>
        </w:rPr>
        <w:t>, Αν. Γενική Διευθύντρια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11.</w:t>
      </w:r>
      <w:r w:rsidRPr="00E07506">
        <w:rPr>
          <w:rFonts w:ascii="Arial" w:eastAsia="Times New Roman" w:hAnsi="Arial" w:cs="Arial"/>
          <w:color w:val="5E5E5E"/>
          <w:lang w:eastAsia="el-GR"/>
        </w:rPr>
        <w:t xml:space="preserve">   Ανανέωση απόσπασης του υπαλλήλου Ιωάννη </w:t>
      </w:r>
      <w:proofErr w:type="spellStart"/>
      <w:r w:rsidRPr="00E07506">
        <w:rPr>
          <w:rFonts w:ascii="Arial" w:eastAsia="Times New Roman" w:hAnsi="Arial" w:cs="Arial"/>
          <w:color w:val="5E5E5E"/>
          <w:lang w:eastAsia="el-GR"/>
        </w:rPr>
        <w:t>Τρίγκα</w:t>
      </w:r>
      <w:proofErr w:type="spellEnd"/>
      <w:r w:rsidRPr="00E07506">
        <w:rPr>
          <w:rFonts w:ascii="Arial" w:eastAsia="Times New Roman" w:hAnsi="Arial" w:cs="Arial"/>
          <w:color w:val="5E5E5E"/>
          <w:lang w:eastAsia="el-GR"/>
        </w:rPr>
        <w:t xml:space="preserve"> από την Περιφέρεια Αττικής στην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Εισηγήτρια</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κα Δ. </w:t>
      </w:r>
      <w:proofErr w:type="spellStart"/>
      <w:r w:rsidRPr="00E07506">
        <w:rPr>
          <w:rFonts w:ascii="Arial" w:eastAsia="Times New Roman" w:hAnsi="Arial" w:cs="Arial"/>
          <w:b/>
          <w:bCs/>
          <w:i/>
          <w:iCs/>
          <w:color w:val="5E5E5E"/>
          <w:lang w:eastAsia="el-GR"/>
        </w:rPr>
        <w:t>Λουκάκη</w:t>
      </w:r>
      <w:proofErr w:type="spellEnd"/>
      <w:r w:rsidRPr="00E07506">
        <w:rPr>
          <w:rFonts w:ascii="Arial" w:eastAsia="Times New Roman" w:hAnsi="Arial" w:cs="Arial"/>
          <w:color w:val="5E5E5E"/>
          <w:lang w:eastAsia="el-GR"/>
        </w:rPr>
        <w:t>, Αν. Γενική Διευθύντρια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lastRenderedPageBreak/>
        <w:t>12.</w:t>
      </w:r>
      <w:r w:rsidRPr="00E07506">
        <w:rPr>
          <w:rFonts w:ascii="Arial" w:eastAsia="Times New Roman" w:hAnsi="Arial" w:cs="Arial"/>
          <w:color w:val="5E5E5E"/>
          <w:lang w:eastAsia="el-GR"/>
        </w:rPr>
        <w:t xml:space="preserve">   Αίτημα </w:t>
      </w:r>
      <w:proofErr w:type="spellStart"/>
      <w:r w:rsidRPr="00E07506">
        <w:rPr>
          <w:rFonts w:ascii="Arial" w:eastAsia="Times New Roman" w:hAnsi="Arial" w:cs="Arial"/>
          <w:color w:val="5E5E5E"/>
          <w:lang w:eastAsia="el-GR"/>
        </w:rPr>
        <w:t>συνδιοργάνωσης</w:t>
      </w:r>
      <w:proofErr w:type="spellEnd"/>
      <w:r w:rsidRPr="00E07506">
        <w:rPr>
          <w:rFonts w:ascii="Arial" w:eastAsia="Times New Roman" w:hAnsi="Arial" w:cs="Arial"/>
          <w:color w:val="5E5E5E"/>
          <w:lang w:eastAsia="el-GR"/>
        </w:rPr>
        <w:t xml:space="preserve"> με τον Δήμο Αγρινίου του 5</w:t>
      </w:r>
      <w:r w:rsidRPr="00E07506">
        <w:rPr>
          <w:rFonts w:ascii="Arial" w:eastAsia="Times New Roman" w:hAnsi="Arial" w:cs="Arial"/>
          <w:color w:val="5E5E5E"/>
          <w:vertAlign w:val="superscript"/>
          <w:lang w:eastAsia="el-GR"/>
        </w:rPr>
        <w:t>ου</w:t>
      </w:r>
      <w:r w:rsidRPr="00E07506">
        <w:rPr>
          <w:rFonts w:ascii="Arial" w:eastAsia="Times New Roman" w:hAnsi="Arial" w:cs="Arial"/>
          <w:color w:val="5E5E5E"/>
          <w:lang w:eastAsia="el-GR"/>
        </w:rPr>
        <w:t> Πανελλήνιου Ανταμώματος Μικρασιατών – Προσφύγων, Αγρίνιο 29 Ιουνίου 2024.</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Εισηγήτρια</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 xml:space="preserve">κα Δ. </w:t>
      </w:r>
      <w:proofErr w:type="spellStart"/>
      <w:r w:rsidRPr="00E07506">
        <w:rPr>
          <w:rFonts w:ascii="Arial" w:eastAsia="Times New Roman" w:hAnsi="Arial" w:cs="Arial"/>
          <w:b/>
          <w:bCs/>
          <w:i/>
          <w:iCs/>
          <w:color w:val="5E5E5E"/>
          <w:lang w:eastAsia="el-GR"/>
        </w:rPr>
        <w:t>Λουκάκη</w:t>
      </w:r>
      <w:proofErr w:type="spellEnd"/>
      <w:r w:rsidRPr="00E07506">
        <w:rPr>
          <w:rFonts w:ascii="Arial" w:eastAsia="Times New Roman" w:hAnsi="Arial" w:cs="Arial"/>
          <w:color w:val="5E5E5E"/>
          <w:lang w:eastAsia="el-GR"/>
        </w:rPr>
        <w:t>, Αν. Γενική Διευθύντρια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13.</w:t>
      </w:r>
      <w:r w:rsidRPr="00E07506">
        <w:rPr>
          <w:rFonts w:ascii="Arial" w:eastAsia="Times New Roman" w:hAnsi="Arial" w:cs="Arial"/>
          <w:color w:val="5E5E5E"/>
          <w:lang w:eastAsia="el-GR"/>
        </w:rPr>
        <w:t>   Έγκριση πρωτογενών αιτημάτων.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14.</w:t>
      </w:r>
      <w:r w:rsidRPr="00E07506">
        <w:rPr>
          <w:rFonts w:ascii="Arial" w:eastAsia="Times New Roman" w:hAnsi="Arial" w:cs="Arial"/>
          <w:color w:val="5E5E5E"/>
          <w:lang w:eastAsia="el-GR"/>
        </w:rPr>
        <w:t>   Έγκριση κάλυψης δαπανών.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15.</w:t>
      </w:r>
      <w:r w:rsidRPr="00E07506">
        <w:rPr>
          <w:rFonts w:ascii="Arial" w:eastAsia="Times New Roman" w:hAnsi="Arial" w:cs="Arial"/>
          <w:color w:val="5E5E5E"/>
          <w:lang w:eastAsia="el-GR"/>
        </w:rPr>
        <w:t>   Έγκριση κάλυψης ακυρωτικών δαπανών.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16.</w:t>
      </w:r>
      <w:r w:rsidRPr="00E07506">
        <w:rPr>
          <w:rFonts w:ascii="Arial" w:eastAsia="Times New Roman" w:hAnsi="Arial" w:cs="Arial"/>
          <w:color w:val="5E5E5E"/>
          <w:lang w:eastAsia="el-GR"/>
        </w:rPr>
        <w:t>   Έγκριση πρακτικού 4 της Επιτροπής Διενέργειας και Αξιολόγησης Διαγωνισμού με αντικείμενο την επιλογή αναδόχου για τη παροχή υπηρεσιών με τίτλο «Δικτύωση Δήμων και Ανάπτυξη Δεξιοτήτων για την κλιματική αλλαγή, την πράσινη μετάβαση και την ανθεκτικότητα στην Ελλάδα» που έχει ενταχθεί στον ΑΠ 2 «ΔΡΑΣΕΙΣ ΔΙΑΤΗΡΗΣΗΣ ΤΗΣ ΒΙΟΠΟΙΚΙΛΟΤΗΤΑΣ ΚΑΙΝΟΤΟΜΕΣ ΔΡΑΣΕΙΣ-ΕΞΥΠΝΕΣ ΠΟΛΕΙΣ-ΛΟΙΠΕΣ ΔΡΑΣΕΙΣ» του Χ.Π. ΦΥΣΙΚΟ ΠΕΡΙΒΑΛΛΟΝ ΚΑΙ ΚΑΙΝΟΤΟΜΕΣ ΔΡΑΣΕΙΣ 2022, (ΑΔΑΜ 22PROC011651434).</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17.</w:t>
      </w:r>
      <w:r w:rsidRPr="00E07506">
        <w:rPr>
          <w:rFonts w:ascii="Arial" w:eastAsia="Times New Roman" w:hAnsi="Arial" w:cs="Arial"/>
          <w:color w:val="5E5E5E"/>
          <w:lang w:eastAsia="el-GR"/>
        </w:rPr>
        <w:t>   Αποδοχές προσφορών.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b/>
          <w:bCs/>
          <w:color w:val="5E5E5E"/>
          <w:lang w:eastAsia="el-GR"/>
        </w:rPr>
        <w:t>18.</w:t>
      </w:r>
      <w:r w:rsidRPr="00E07506">
        <w:rPr>
          <w:rFonts w:ascii="Arial" w:eastAsia="Times New Roman" w:hAnsi="Arial" w:cs="Arial"/>
          <w:color w:val="5E5E5E"/>
          <w:lang w:eastAsia="el-GR"/>
        </w:rPr>
        <w:t>   Έγκριση μετακινήσεων.</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u w:val="single"/>
          <w:lang w:eastAsia="el-GR"/>
        </w:rPr>
        <w:t>Εισηγητής</w:t>
      </w:r>
      <w:r w:rsidRPr="00E07506">
        <w:rPr>
          <w:rFonts w:ascii="Arial" w:eastAsia="Times New Roman" w:hAnsi="Arial" w:cs="Arial"/>
          <w:color w:val="5E5E5E"/>
          <w:lang w:eastAsia="el-GR"/>
        </w:rPr>
        <w:t>: </w:t>
      </w:r>
      <w:r w:rsidRPr="00E07506">
        <w:rPr>
          <w:rFonts w:ascii="Arial" w:eastAsia="Times New Roman" w:hAnsi="Arial" w:cs="Arial"/>
          <w:b/>
          <w:bCs/>
          <w:i/>
          <w:iCs/>
          <w:color w:val="5E5E5E"/>
          <w:lang w:eastAsia="el-GR"/>
        </w:rPr>
        <w:t>κ. Δ. Θεοδώρου</w:t>
      </w:r>
      <w:r w:rsidRPr="00E07506">
        <w:rPr>
          <w:rFonts w:ascii="Arial" w:eastAsia="Times New Roman" w:hAnsi="Arial" w:cs="Arial"/>
          <w:color w:val="5E5E5E"/>
          <w:lang w:eastAsia="el-GR"/>
        </w:rPr>
        <w:t>, Αν. Προϊστάμενος Οικονομικών Υπηρεσιών ΚΕΔΕ</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lang w:eastAsia="el-GR"/>
        </w:rPr>
        <w:t> </w:t>
      </w:r>
    </w:p>
    <w:p w:rsidR="00E07506" w:rsidRPr="00E07506" w:rsidRDefault="00E07506" w:rsidP="00E07506">
      <w:pPr>
        <w:spacing w:line="235" w:lineRule="atLeast"/>
        <w:rPr>
          <w:rFonts w:ascii="Arial" w:eastAsia="Times New Roman" w:hAnsi="Arial" w:cs="Arial"/>
          <w:color w:val="5E5E5E"/>
          <w:lang w:eastAsia="el-GR"/>
        </w:rPr>
      </w:pPr>
      <w:r w:rsidRPr="00E07506">
        <w:rPr>
          <w:rFonts w:ascii="Arial" w:eastAsia="Times New Roman" w:hAnsi="Arial" w:cs="Arial"/>
          <w:color w:val="5E5E5E"/>
          <w:lang w:eastAsia="el-GR"/>
        </w:rPr>
        <w:t> </w:t>
      </w:r>
    </w:p>
    <w:p w:rsidR="00D86329" w:rsidRDefault="00D86329">
      <w:bookmarkStart w:id="0" w:name="_GoBack"/>
      <w:bookmarkEnd w:id="0"/>
    </w:p>
    <w:sectPr w:rsidR="00D863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06"/>
    <w:rsid w:val="00D86329"/>
    <w:rsid w:val="00E075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A87B-BFD2-4D90-8B89-08257FFD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448629">
      <w:bodyDiv w:val="1"/>
      <w:marLeft w:val="0"/>
      <w:marRight w:val="0"/>
      <w:marTop w:val="0"/>
      <w:marBottom w:val="0"/>
      <w:divBdr>
        <w:top w:val="none" w:sz="0" w:space="0" w:color="auto"/>
        <w:left w:val="none" w:sz="0" w:space="0" w:color="auto"/>
        <w:bottom w:val="none" w:sz="0" w:space="0" w:color="auto"/>
        <w:right w:val="none" w:sz="0" w:space="0" w:color="auto"/>
      </w:divBdr>
      <w:divsChild>
        <w:div w:id="1142431305">
          <w:marLeft w:val="0"/>
          <w:marRight w:val="0"/>
          <w:marTop w:val="0"/>
          <w:marBottom w:val="0"/>
          <w:divBdr>
            <w:top w:val="none" w:sz="0" w:space="0" w:color="auto"/>
            <w:left w:val="none" w:sz="0" w:space="0" w:color="auto"/>
            <w:bottom w:val="none" w:sz="0" w:space="0" w:color="auto"/>
            <w:right w:val="none" w:sz="0" w:space="0" w:color="auto"/>
          </w:divBdr>
          <w:divsChild>
            <w:div w:id="656766102">
              <w:marLeft w:val="0"/>
              <w:marRight w:val="0"/>
              <w:marTop w:val="0"/>
              <w:marBottom w:val="0"/>
              <w:divBdr>
                <w:top w:val="none" w:sz="0" w:space="0" w:color="auto"/>
                <w:left w:val="none" w:sz="0" w:space="0" w:color="auto"/>
                <w:bottom w:val="none" w:sz="0" w:space="0" w:color="auto"/>
                <w:right w:val="none" w:sz="0" w:space="0" w:color="auto"/>
              </w:divBdr>
              <w:divsChild>
                <w:div w:id="278345519">
                  <w:marLeft w:val="120"/>
                  <w:marRight w:val="120"/>
                  <w:marTop w:val="120"/>
                  <w:marBottom w:val="120"/>
                  <w:divBdr>
                    <w:top w:val="none" w:sz="0" w:space="0" w:color="auto"/>
                    <w:left w:val="none" w:sz="0" w:space="0" w:color="auto"/>
                    <w:bottom w:val="none" w:sz="0" w:space="0" w:color="auto"/>
                    <w:right w:val="none" w:sz="0" w:space="0" w:color="auto"/>
                  </w:divBdr>
                  <w:divsChild>
                    <w:div w:id="1000818817">
                      <w:marLeft w:val="0"/>
                      <w:marRight w:val="0"/>
                      <w:marTop w:val="0"/>
                      <w:marBottom w:val="0"/>
                      <w:divBdr>
                        <w:top w:val="none" w:sz="0" w:space="0" w:color="auto"/>
                        <w:left w:val="none" w:sz="0" w:space="0" w:color="auto"/>
                        <w:bottom w:val="none" w:sz="0" w:space="0" w:color="auto"/>
                        <w:right w:val="none" w:sz="0" w:space="0" w:color="auto"/>
                      </w:divBdr>
                      <w:divsChild>
                        <w:div w:id="870070100">
                          <w:marLeft w:val="0"/>
                          <w:marRight w:val="0"/>
                          <w:marTop w:val="0"/>
                          <w:marBottom w:val="0"/>
                          <w:divBdr>
                            <w:top w:val="none" w:sz="0" w:space="0" w:color="auto"/>
                            <w:left w:val="none" w:sz="0" w:space="0" w:color="auto"/>
                            <w:bottom w:val="none" w:sz="0" w:space="0" w:color="auto"/>
                            <w:right w:val="none" w:sz="0" w:space="0" w:color="auto"/>
                          </w:divBdr>
                          <w:divsChild>
                            <w:div w:id="982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2671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2024-05-28T05:45:00Z</dcterms:created>
  <dcterms:modified xsi:type="dcterms:W3CDTF">2024-05-28T05:46:00Z</dcterms:modified>
</cp:coreProperties>
</file>